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EE7E5" w14:textId="68C32222" w:rsidR="00E876A0" w:rsidRPr="00B87110" w:rsidRDefault="00E876A0" w:rsidP="00E876A0">
      <w:pPr>
        <w:spacing w:after="0" w:line="240" w:lineRule="auto"/>
        <w:rPr>
          <w:b/>
          <w:sz w:val="16"/>
          <w:szCs w:val="16"/>
        </w:rPr>
      </w:pPr>
      <w:bookmarkStart w:id="0" w:name="_Hlk512506711"/>
      <w:bookmarkStart w:id="1" w:name="_Hlk513116905"/>
      <w:bookmarkEnd w:id="0"/>
      <w:r w:rsidRPr="00B87110">
        <w:rPr>
          <w:noProof/>
          <w:sz w:val="16"/>
          <w:szCs w:val="16"/>
        </w:rPr>
        <w:drawing>
          <wp:anchor distT="0" distB="0" distL="114300" distR="114300" simplePos="0" relativeHeight="251660288" behindDoc="0" locked="0" layoutInCell="1" allowOverlap="1" wp14:anchorId="02B3908C" wp14:editId="1948432E">
            <wp:simplePos x="0" y="0"/>
            <wp:positionH relativeFrom="column">
              <wp:posOffset>203835</wp:posOffset>
            </wp:positionH>
            <wp:positionV relativeFrom="paragraph">
              <wp:posOffset>161925</wp:posOffset>
            </wp:positionV>
            <wp:extent cx="1684020" cy="294005"/>
            <wp:effectExtent l="0" t="0" r="0" b="0"/>
            <wp:wrapThrough wrapText="bothSides">
              <wp:wrapPolygon edited="0">
                <wp:start x="0" y="0"/>
                <wp:lineTo x="0" y="19594"/>
                <wp:lineTo x="21258" y="19594"/>
                <wp:lineTo x="212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ersound Logo B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4020" cy="294005"/>
                    </a:xfrm>
                    <a:prstGeom prst="rect">
                      <a:avLst/>
                    </a:prstGeom>
                  </pic:spPr>
                </pic:pic>
              </a:graphicData>
            </a:graphic>
            <wp14:sizeRelH relativeFrom="page">
              <wp14:pctWidth>0</wp14:pctWidth>
            </wp14:sizeRelH>
            <wp14:sizeRelV relativeFrom="page">
              <wp14:pctHeight>0</wp14:pctHeight>
            </wp14:sizeRelV>
          </wp:anchor>
        </w:drawing>
      </w:r>
      <w:r w:rsidRPr="00B87110">
        <w:rPr>
          <w:i/>
          <w:color w:val="000000" w:themeColor="text1"/>
          <w:sz w:val="16"/>
          <w:szCs w:val="16"/>
        </w:rPr>
        <w:t xml:space="preserve">   </w:t>
      </w:r>
      <w:bookmarkStart w:id="2" w:name="_Hlk513490299"/>
    </w:p>
    <w:p w14:paraId="40430C11" w14:textId="77777777" w:rsidR="00E876A0" w:rsidRPr="00B87110" w:rsidRDefault="00E876A0" w:rsidP="00E876A0">
      <w:pPr>
        <w:jc w:val="center"/>
        <w:rPr>
          <w:i/>
          <w:color w:val="000000" w:themeColor="text1"/>
          <w:sz w:val="16"/>
          <w:szCs w:val="16"/>
        </w:rPr>
      </w:pPr>
      <w:r w:rsidRPr="00B87110">
        <w:rPr>
          <w:i/>
          <w:color w:val="000000" w:themeColor="text1"/>
          <w:sz w:val="16"/>
          <w:szCs w:val="16"/>
        </w:rPr>
        <w:t>Passion for innovation</w:t>
      </w:r>
    </w:p>
    <w:bookmarkEnd w:id="2"/>
    <w:p w14:paraId="39A839A9" w14:textId="05B8CE62" w:rsidR="00323FD4" w:rsidRDefault="00E876A0" w:rsidP="003D48EE">
      <w:pPr>
        <w:spacing w:after="0" w:line="240" w:lineRule="exact"/>
        <w:ind w:left="851"/>
        <w:rPr>
          <w:b/>
          <w:sz w:val="28"/>
          <w:szCs w:val="28"/>
        </w:rPr>
      </w:pPr>
      <w:r w:rsidRPr="00173C07">
        <w:rPr>
          <w:b/>
          <w:sz w:val="28"/>
          <w:szCs w:val="28"/>
        </w:rPr>
        <w:t>Model</w:t>
      </w:r>
      <w:r w:rsidR="00323FD4">
        <w:rPr>
          <w:b/>
          <w:sz w:val="28"/>
          <w:szCs w:val="28"/>
        </w:rPr>
        <w:t xml:space="preserve">: </w:t>
      </w:r>
      <w:r w:rsidRPr="00173C07">
        <w:rPr>
          <w:b/>
          <w:sz w:val="28"/>
          <w:szCs w:val="28"/>
        </w:rPr>
        <w:t>TP-600</w:t>
      </w:r>
    </w:p>
    <w:p w14:paraId="66F0C2BA" w14:textId="77777777" w:rsidR="003D48EE" w:rsidRDefault="003D48EE" w:rsidP="003D48EE">
      <w:pPr>
        <w:spacing w:after="0" w:line="240" w:lineRule="exact"/>
        <w:ind w:left="851"/>
        <w:rPr>
          <w:bCs/>
          <w:sz w:val="24"/>
          <w:szCs w:val="24"/>
        </w:rPr>
      </w:pPr>
    </w:p>
    <w:p w14:paraId="0CBD9A56" w14:textId="1896A97C" w:rsidR="00323FD4" w:rsidRPr="00323FD4" w:rsidRDefault="00323FD4" w:rsidP="003D48EE">
      <w:pPr>
        <w:spacing w:after="0" w:line="240" w:lineRule="exact"/>
        <w:ind w:left="851"/>
        <w:rPr>
          <w:bCs/>
          <w:sz w:val="24"/>
          <w:szCs w:val="24"/>
        </w:rPr>
      </w:pPr>
      <w:r w:rsidRPr="00323FD4">
        <w:rPr>
          <w:bCs/>
          <w:sz w:val="24"/>
          <w:szCs w:val="24"/>
        </w:rPr>
        <w:t>Version: 4</w:t>
      </w:r>
    </w:p>
    <w:p w14:paraId="2F604396" w14:textId="40FD810A" w:rsidR="00323FD4" w:rsidRPr="00323FD4" w:rsidRDefault="00323FD4" w:rsidP="003D48EE">
      <w:pPr>
        <w:spacing w:after="0" w:line="240" w:lineRule="exact"/>
        <w:ind w:left="851"/>
        <w:rPr>
          <w:bCs/>
          <w:sz w:val="24"/>
          <w:szCs w:val="24"/>
        </w:rPr>
      </w:pPr>
      <w:r w:rsidRPr="00323FD4">
        <w:rPr>
          <w:bCs/>
          <w:sz w:val="24"/>
          <w:szCs w:val="24"/>
        </w:rPr>
        <w:t>SKU:TP-600-4</w:t>
      </w:r>
    </w:p>
    <w:p w14:paraId="584C34E6" w14:textId="77777777" w:rsidR="00323FD4" w:rsidRDefault="00323FD4" w:rsidP="00323FD4">
      <w:pPr>
        <w:spacing w:after="0" w:line="240" w:lineRule="exact"/>
        <w:jc w:val="center"/>
        <w:rPr>
          <w:b/>
          <w:sz w:val="28"/>
          <w:szCs w:val="28"/>
        </w:rPr>
      </w:pPr>
    </w:p>
    <w:p w14:paraId="19E36DD7" w14:textId="7035852D" w:rsidR="00010453" w:rsidRPr="00323FD4" w:rsidRDefault="00E876A0" w:rsidP="00323FD4">
      <w:pPr>
        <w:spacing w:after="0" w:line="240" w:lineRule="auto"/>
        <w:jc w:val="center"/>
        <w:rPr>
          <w:b/>
          <w:bCs/>
          <w:sz w:val="20"/>
          <w:szCs w:val="20"/>
        </w:rPr>
      </w:pPr>
      <w:r w:rsidRPr="00323FD4">
        <w:rPr>
          <w:b/>
          <w:bCs/>
          <w:sz w:val="20"/>
          <w:szCs w:val="20"/>
        </w:rPr>
        <w:t xml:space="preserve">Portable </w:t>
      </w:r>
      <w:r w:rsidR="000E2A94" w:rsidRPr="00323FD4">
        <w:rPr>
          <w:b/>
          <w:bCs/>
          <w:sz w:val="20"/>
          <w:szCs w:val="20"/>
        </w:rPr>
        <w:t>4</w:t>
      </w:r>
      <w:r w:rsidR="00010453" w:rsidRPr="00323FD4">
        <w:rPr>
          <w:b/>
          <w:bCs/>
          <w:sz w:val="20"/>
          <w:szCs w:val="20"/>
        </w:rPr>
        <w:t>-</w:t>
      </w:r>
      <w:r w:rsidR="004C43FF" w:rsidRPr="00323FD4">
        <w:rPr>
          <w:b/>
          <w:bCs/>
          <w:sz w:val="20"/>
          <w:szCs w:val="20"/>
        </w:rPr>
        <w:t>C</w:t>
      </w:r>
      <w:r w:rsidR="00010453" w:rsidRPr="00323FD4">
        <w:rPr>
          <w:b/>
          <w:bCs/>
          <w:sz w:val="20"/>
          <w:szCs w:val="20"/>
        </w:rPr>
        <w:t xml:space="preserve">hannel </w:t>
      </w:r>
      <w:r w:rsidRPr="00323FD4">
        <w:rPr>
          <w:b/>
          <w:bCs/>
          <w:sz w:val="20"/>
          <w:szCs w:val="20"/>
        </w:rPr>
        <w:t>FM Transmitter</w:t>
      </w:r>
    </w:p>
    <w:p w14:paraId="20189D4B" w14:textId="7E963457" w:rsidR="00E876A0" w:rsidRPr="00173C07" w:rsidRDefault="00010453" w:rsidP="00323FD4">
      <w:pPr>
        <w:spacing w:after="0" w:line="240" w:lineRule="auto"/>
        <w:jc w:val="center"/>
        <w:rPr>
          <w:sz w:val="20"/>
          <w:szCs w:val="20"/>
        </w:rPr>
      </w:pPr>
      <w:r w:rsidRPr="00173C07">
        <w:rPr>
          <w:sz w:val="20"/>
          <w:szCs w:val="20"/>
        </w:rPr>
        <w:t>(72-76</w:t>
      </w:r>
      <w:r w:rsidR="004C43FF">
        <w:rPr>
          <w:sz w:val="20"/>
          <w:szCs w:val="20"/>
        </w:rPr>
        <w:t xml:space="preserve"> </w:t>
      </w:r>
      <w:r w:rsidRPr="00173C07">
        <w:rPr>
          <w:sz w:val="20"/>
          <w:szCs w:val="20"/>
        </w:rPr>
        <w:t>M</w:t>
      </w:r>
      <w:r w:rsidR="004C43FF">
        <w:rPr>
          <w:sz w:val="20"/>
          <w:szCs w:val="20"/>
        </w:rPr>
        <w:t>h</w:t>
      </w:r>
      <w:r w:rsidRPr="00173C07">
        <w:rPr>
          <w:sz w:val="20"/>
          <w:szCs w:val="20"/>
        </w:rPr>
        <w:t>z)</w:t>
      </w:r>
    </w:p>
    <w:p w14:paraId="6B56FC58" w14:textId="382CE305" w:rsidR="00E876A0" w:rsidRPr="00B87110" w:rsidRDefault="00033516" w:rsidP="00033516">
      <w:pPr>
        <w:tabs>
          <w:tab w:val="left" w:pos="408"/>
        </w:tabs>
        <w:spacing w:after="0" w:line="240" w:lineRule="auto"/>
        <w:rPr>
          <w:sz w:val="16"/>
          <w:szCs w:val="16"/>
        </w:rPr>
      </w:pPr>
      <w:r>
        <w:rPr>
          <w:sz w:val="16"/>
          <w:szCs w:val="16"/>
        </w:rPr>
        <w:tab/>
      </w:r>
    </w:p>
    <w:p w14:paraId="50FA0EF3" w14:textId="1928F46E" w:rsidR="00E876A0" w:rsidRPr="00B87110" w:rsidRDefault="00173C07" w:rsidP="00E876A0">
      <w:pPr>
        <w:jc w:val="center"/>
        <w:rPr>
          <w:sz w:val="16"/>
          <w:szCs w:val="16"/>
        </w:rPr>
      </w:pPr>
      <w:r w:rsidRPr="00173C07">
        <w:rPr>
          <w:noProof/>
          <w:color w:val="FFFFFF" w:themeColor="background1"/>
          <w:sz w:val="16"/>
          <w:szCs w:val="16"/>
          <w:u w:val="single"/>
        </w:rPr>
        <mc:AlternateContent>
          <mc:Choice Requires="wps">
            <w:drawing>
              <wp:anchor distT="45720" distB="45720" distL="114300" distR="114300" simplePos="0" relativeHeight="251659264" behindDoc="1" locked="0" layoutInCell="1" allowOverlap="1" wp14:anchorId="143CD487" wp14:editId="33B54BAF">
                <wp:simplePos x="0" y="0"/>
                <wp:positionH relativeFrom="column">
                  <wp:posOffset>-176530</wp:posOffset>
                </wp:positionH>
                <wp:positionV relativeFrom="paragraph">
                  <wp:posOffset>252095</wp:posOffset>
                </wp:positionV>
                <wp:extent cx="2512695" cy="292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92735"/>
                        </a:xfrm>
                        <a:prstGeom prst="rect">
                          <a:avLst/>
                        </a:prstGeom>
                        <a:noFill/>
                        <a:ln>
                          <a:noFill/>
                          <a:headEnd/>
                          <a:tailEnd/>
                        </a:ln>
                        <a:effectLst/>
                      </wps:spPr>
                      <wps:txbx>
                        <w:txbxContent>
                          <w:p w14:paraId="1E3474B3" w14:textId="77777777" w:rsidR="00F1702A" w:rsidRPr="00F60B4B" w:rsidRDefault="00F1702A" w:rsidP="00E876A0">
                            <w:pPr>
                              <w:jc w:val="center"/>
                              <w:rPr>
                                <w:b/>
                                <w:color w:val="000000" w:themeColor="text1"/>
                                <w:sz w:val="24"/>
                                <w:szCs w:val="24"/>
                              </w:rPr>
                            </w:pPr>
                            <w:r w:rsidRPr="00F60B4B">
                              <w:rPr>
                                <w:b/>
                                <w:color w:val="000000" w:themeColor="text1"/>
                                <w:sz w:val="24"/>
                                <w:szCs w:val="24"/>
                              </w:rPr>
                              <w:t>USER MANUAL</w:t>
                            </w:r>
                          </w:p>
                          <w:p w14:paraId="5D6DC986" w14:textId="77777777" w:rsidR="00F1702A" w:rsidRPr="00F60B4B" w:rsidRDefault="00F1702A" w:rsidP="00E876A0">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CD487" id="_x0000_t202" coordsize="21600,21600" o:spt="202" path="m,l,21600r21600,l21600,xe">
                <v:stroke joinstyle="miter"/>
                <v:path gradientshapeok="t" o:connecttype="rect"/>
              </v:shapetype>
              <v:shape id="Text Box 2" o:spid="_x0000_s1026" type="#_x0000_t202" style="position:absolute;left:0;text-align:left;margin-left:-13.9pt;margin-top:19.85pt;width:197.85pt;height:23.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" filled="f" stroked="f">
                <v:textbox>
                  <w:txbxContent>
                    <w:p w14:paraId="1E3474B3" w14:textId="77777777" w:rsidR="00F1702A" w:rsidRPr="00F60B4B" w:rsidRDefault="00F1702A" w:rsidP="00E876A0">
                      <w:pPr>
                        <w:jc w:val="center"/>
                        <w:rPr>
                          <w:b/>
                          <w:color w:val="000000" w:themeColor="text1"/>
                          <w:sz w:val="24"/>
                          <w:szCs w:val="24"/>
                        </w:rPr>
                      </w:pPr>
                      <w:r w:rsidRPr="00F60B4B">
                        <w:rPr>
                          <w:b/>
                          <w:color w:val="000000" w:themeColor="text1"/>
                          <w:sz w:val="24"/>
                          <w:szCs w:val="24"/>
                        </w:rPr>
                        <w:t>USER MANUAL</w:t>
                      </w:r>
                    </w:p>
                    <w:p w14:paraId="5D6DC986" w14:textId="77777777" w:rsidR="00F1702A" w:rsidRPr="00F60B4B" w:rsidRDefault="00F1702A" w:rsidP="00E876A0">
                      <w:pPr>
                        <w:rPr>
                          <w:color w:val="000000" w:themeColor="text1"/>
                        </w:rPr>
                      </w:pPr>
                    </w:p>
                  </w:txbxContent>
                </v:textbox>
              </v:shape>
            </w:pict>
          </mc:Fallback>
        </mc:AlternateContent>
      </w:r>
    </w:p>
    <w:p w14:paraId="210D7C4D" w14:textId="2FB3A0B4" w:rsidR="00173C07" w:rsidRPr="00173C07" w:rsidRDefault="00173C07" w:rsidP="00173C07">
      <w:pPr>
        <w:jc w:val="center"/>
        <w:rPr>
          <w:sz w:val="16"/>
          <w:szCs w:val="16"/>
          <w:u w:val="single"/>
        </w:rPr>
      </w:pPr>
    </w:p>
    <w:p w14:paraId="347B86B9" w14:textId="1D7609E1" w:rsidR="00173C07" w:rsidRPr="00173C07" w:rsidRDefault="00594D09">
      <w:pPr>
        <w:rPr>
          <w:b/>
          <w:sz w:val="16"/>
          <w:szCs w:val="16"/>
          <w:u w:val="single"/>
        </w:rPr>
      </w:pPr>
      <w:r>
        <w:rPr>
          <w:b/>
          <w:noProof/>
          <w:sz w:val="16"/>
          <w:szCs w:val="16"/>
          <w:u w:val="single"/>
        </w:rPr>
        <mc:AlternateContent>
          <mc:Choice Requires="wps">
            <w:drawing>
              <wp:anchor distT="0" distB="0" distL="114300" distR="114300" simplePos="0" relativeHeight="251703296" behindDoc="0" locked="0" layoutInCell="1" allowOverlap="1" wp14:anchorId="5465B8C1" wp14:editId="672548F7">
                <wp:simplePos x="0" y="0"/>
                <wp:positionH relativeFrom="column">
                  <wp:posOffset>960120</wp:posOffset>
                </wp:positionH>
                <wp:positionV relativeFrom="paragraph">
                  <wp:posOffset>220028</wp:posOffset>
                </wp:positionV>
                <wp:extent cx="238125" cy="200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38125" cy="200025"/>
                        </a:xfrm>
                        <a:prstGeom prst="rect">
                          <a:avLst/>
                        </a:prstGeom>
                        <a:solidFill>
                          <a:schemeClr val="lt1"/>
                        </a:solidFill>
                        <a:ln w="6350">
                          <a:solidFill>
                            <a:schemeClr val="bg1"/>
                          </a:solidFill>
                        </a:ln>
                      </wps:spPr>
                      <wps:txbx>
                        <w:txbxContent>
                          <w:p w14:paraId="5428AA98" w14:textId="77777777" w:rsidR="00594D09" w:rsidRDefault="00594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65B8C1" id="_x0000_t202" coordsize="21600,21600" o:spt="202" path="m,l,21600r21600,l21600,xe">
                <v:stroke joinstyle="miter"/>
                <v:path gradientshapeok="t" o:connecttype="rect"/>
              </v:shapetype>
              <v:shape id="Text Box 7" o:spid="_x0000_s1027" type="#_x0000_t202" style="position:absolute;margin-left:75.6pt;margin-top:17.35pt;width:18.75pt;height:15.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" fillcolor="white [3201]" strokecolor="white [3212]" strokeweight=".5pt">
                <v:textbox>
                  <w:txbxContent>
                    <w:p w14:paraId="5428AA98" w14:textId="77777777" w:rsidR="00594D09" w:rsidRDefault="00594D09"/>
                  </w:txbxContent>
                </v:textbox>
              </v:shape>
            </w:pict>
          </mc:Fallback>
        </mc:AlternateContent>
      </w:r>
      <w:r w:rsidR="00173C07" w:rsidRPr="00173C07">
        <w:rPr>
          <w:b/>
          <w:sz w:val="16"/>
          <w:szCs w:val="16"/>
          <w:u w:val="single"/>
        </w:rPr>
        <w:br w:type="page"/>
      </w:r>
    </w:p>
    <w:p w14:paraId="5C860461" w14:textId="36E68F7C" w:rsidR="00E876A0" w:rsidRPr="00173C07" w:rsidRDefault="00E876A0" w:rsidP="00173C07">
      <w:pPr>
        <w:jc w:val="center"/>
        <w:rPr>
          <w:sz w:val="16"/>
          <w:szCs w:val="16"/>
        </w:rPr>
      </w:pPr>
      <w:r w:rsidRPr="00B87110">
        <w:rPr>
          <w:b/>
          <w:sz w:val="16"/>
          <w:szCs w:val="16"/>
          <w:u w:val="single"/>
        </w:rPr>
        <w:lastRenderedPageBreak/>
        <w:t>T</w:t>
      </w:r>
      <w:r w:rsidR="005F4984" w:rsidRPr="00B87110">
        <w:rPr>
          <w:b/>
          <w:sz w:val="16"/>
          <w:szCs w:val="16"/>
          <w:u w:val="single"/>
        </w:rPr>
        <w:t>P</w:t>
      </w:r>
      <w:r w:rsidRPr="00B87110">
        <w:rPr>
          <w:b/>
          <w:sz w:val="16"/>
          <w:szCs w:val="16"/>
          <w:u w:val="single"/>
        </w:rPr>
        <w:t>-</w:t>
      </w:r>
      <w:r w:rsidR="005F4984" w:rsidRPr="00B87110">
        <w:rPr>
          <w:b/>
          <w:sz w:val="16"/>
          <w:szCs w:val="16"/>
          <w:u w:val="single"/>
        </w:rPr>
        <w:t>6</w:t>
      </w:r>
      <w:r w:rsidRPr="00B87110">
        <w:rPr>
          <w:b/>
          <w:sz w:val="16"/>
          <w:szCs w:val="16"/>
          <w:u w:val="single"/>
        </w:rPr>
        <w:t>00</w:t>
      </w:r>
      <w:r w:rsidR="00364C9C">
        <w:rPr>
          <w:b/>
          <w:sz w:val="16"/>
          <w:szCs w:val="16"/>
          <w:u w:val="single"/>
        </w:rPr>
        <w:t>-</w:t>
      </w:r>
      <w:r w:rsidR="000E2A94">
        <w:rPr>
          <w:b/>
          <w:sz w:val="16"/>
          <w:szCs w:val="16"/>
          <w:u w:val="single"/>
        </w:rPr>
        <w:t>4</w:t>
      </w:r>
      <w:r w:rsidRPr="00B87110">
        <w:rPr>
          <w:b/>
          <w:sz w:val="16"/>
          <w:szCs w:val="16"/>
          <w:u w:val="single"/>
        </w:rPr>
        <w:t xml:space="preserve"> Table of Contents</w:t>
      </w:r>
    </w:p>
    <w:p w14:paraId="6FB74722" w14:textId="62B7CF92" w:rsidR="004D33F4" w:rsidRPr="00C21766" w:rsidRDefault="00E876A0" w:rsidP="00A92876">
      <w:pPr>
        <w:tabs>
          <w:tab w:val="left" w:pos="3119"/>
          <w:tab w:val="left" w:pos="5310"/>
        </w:tabs>
        <w:spacing w:after="0" w:line="190" w:lineRule="exact"/>
        <w:jc w:val="both"/>
        <w:rPr>
          <w:sz w:val="16"/>
          <w:szCs w:val="16"/>
        </w:rPr>
      </w:pPr>
      <w:r w:rsidRPr="00C21766">
        <w:rPr>
          <w:sz w:val="16"/>
          <w:szCs w:val="16"/>
        </w:rPr>
        <w:t>About this Manual</w:t>
      </w:r>
      <w:r w:rsidR="00C21766">
        <w:rPr>
          <w:sz w:val="16"/>
          <w:szCs w:val="16"/>
        </w:rPr>
        <w:t>…………………………………………</w:t>
      </w:r>
      <w:r w:rsidR="00A92876">
        <w:rPr>
          <w:sz w:val="16"/>
          <w:szCs w:val="16"/>
        </w:rPr>
        <w:t>.</w:t>
      </w:r>
      <w:r w:rsidR="00C21766">
        <w:rPr>
          <w:sz w:val="16"/>
          <w:szCs w:val="16"/>
        </w:rPr>
        <w:tab/>
        <w:t>3</w:t>
      </w:r>
    </w:p>
    <w:p w14:paraId="167A7099" w14:textId="1B9FEF03" w:rsidR="00E876A0" w:rsidRPr="00C21766" w:rsidRDefault="00E876A0" w:rsidP="00A92876">
      <w:pPr>
        <w:tabs>
          <w:tab w:val="left" w:pos="3119"/>
          <w:tab w:val="left" w:pos="5310"/>
        </w:tabs>
        <w:spacing w:after="0" w:line="190" w:lineRule="exact"/>
        <w:jc w:val="both"/>
        <w:rPr>
          <w:sz w:val="16"/>
          <w:szCs w:val="16"/>
        </w:rPr>
      </w:pPr>
      <w:r w:rsidRPr="00C21766">
        <w:rPr>
          <w:sz w:val="16"/>
          <w:szCs w:val="16"/>
        </w:rPr>
        <w:t>Package Contents ……………………</w:t>
      </w:r>
      <w:r w:rsidR="00C21766" w:rsidRPr="00C21766">
        <w:rPr>
          <w:sz w:val="16"/>
          <w:szCs w:val="16"/>
        </w:rPr>
        <w:t>…………</w:t>
      </w:r>
      <w:r w:rsidR="00C21766">
        <w:rPr>
          <w:sz w:val="16"/>
          <w:szCs w:val="16"/>
        </w:rPr>
        <w:t>……….</w:t>
      </w:r>
      <w:r w:rsidR="00C21766" w:rsidRPr="00C21766">
        <w:rPr>
          <w:sz w:val="16"/>
          <w:szCs w:val="16"/>
        </w:rPr>
        <w:t>.</w:t>
      </w:r>
      <w:r w:rsidRPr="00C21766">
        <w:rPr>
          <w:sz w:val="16"/>
          <w:szCs w:val="16"/>
        </w:rPr>
        <w:t>…</w:t>
      </w:r>
      <w:r w:rsidR="00C21766">
        <w:rPr>
          <w:sz w:val="16"/>
          <w:szCs w:val="16"/>
        </w:rPr>
        <w:tab/>
      </w:r>
      <w:r w:rsidR="00C21766" w:rsidRPr="00C21766">
        <w:rPr>
          <w:sz w:val="16"/>
          <w:szCs w:val="16"/>
        </w:rPr>
        <w:t>3</w:t>
      </w:r>
    </w:p>
    <w:p w14:paraId="723E4B83" w14:textId="7C5B8A40" w:rsidR="00E876A0" w:rsidRPr="00C21766" w:rsidRDefault="00E876A0" w:rsidP="00A92876">
      <w:pPr>
        <w:tabs>
          <w:tab w:val="left" w:pos="3119"/>
          <w:tab w:val="left" w:pos="4932"/>
          <w:tab w:val="left" w:pos="5310"/>
        </w:tabs>
        <w:spacing w:after="0" w:line="190" w:lineRule="exact"/>
        <w:jc w:val="both"/>
        <w:rPr>
          <w:sz w:val="16"/>
          <w:szCs w:val="16"/>
        </w:rPr>
      </w:pPr>
      <w:r w:rsidRPr="00C21766">
        <w:rPr>
          <w:sz w:val="16"/>
          <w:szCs w:val="16"/>
        </w:rPr>
        <w:t>System Overview …………………………</w:t>
      </w:r>
      <w:r w:rsidR="00C21766">
        <w:rPr>
          <w:sz w:val="16"/>
          <w:szCs w:val="16"/>
        </w:rPr>
        <w:t>…………………</w:t>
      </w:r>
      <w:r w:rsidR="00C21766">
        <w:rPr>
          <w:sz w:val="16"/>
          <w:szCs w:val="16"/>
        </w:rPr>
        <w:tab/>
        <w:t>3</w:t>
      </w:r>
    </w:p>
    <w:p w14:paraId="0D13CCAD" w14:textId="51F09185" w:rsidR="00C21766" w:rsidRDefault="00E876A0" w:rsidP="00A92876">
      <w:pPr>
        <w:tabs>
          <w:tab w:val="left" w:pos="3119"/>
          <w:tab w:val="left" w:pos="5310"/>
        </w:tabs>
        <w:autoSpaceDE w:val="0"/>
        <w:autoSpaceDN w:val="0"/>
        <w:adjustRightInd w:val="0"/>
        <w:spacing w:after="0" w:line="190" w:lineRule="exact"/>
        <w:jc w:val="both"/>
        <w:rPr>
          <w:sz w:val="16"/>
          <w:szCs w:val="16"/>
        </w:rPr>
      </w:pPr>
      <w:r w:rsidRPr="00C21766">
        <w:rPr>
          <w:sz w:val="16"/>
          <w:szCs w:val="16"/>
        </w:rPr>
        <w:t xml:space="preserve">Quick </w:t>
      </w:r>
      <w:r w:rsidR="004C43FF">
        <w:rPr>
          <w:sz w:val="16"/>
          <w:szCs w:val="16"/>
        </w:rPr>
        <w:t>R</w:t>
      </w:r>
      <w:r w:rsidRPr="00C21766">
        <w:rPr>
          <w:sz w:val="16"/>
          <w:szCs w:val="16"/>
        </w:rPr>
        <w:t xml:space="preserve">eference: </w:t>
      </w:r>
    </w:p>
    <w:p w14:paraId="5EB06C66" w14:textId="342EC70B" w:rsidR="003E3ADB" w:rsidRPr="00C21766" w:rsidRDefault="00E876A0" w:rsidP="00A92876">
      <w:pPr>
        <w:tabs>
          <w:tab w:val="left" w:pos="3119"/>
          <w:tab w:val="left" w:pos="5310"/>
        </w:tabs>
        <w:autoSpaceDE w:val="0"/>
        <w:autoSpaceDN w:val="0"/>
        <w:adjustRightInd w:val="0"/>
        <w:spacing w:after="0" w:line="190" w:lineRule="exact"/>
        <w:jc w:val="both"/>
        <w:rPr>
          <w:sz w:val="16"/>
          <w:szCs w:val="16"/>
        </w:rPr>
      </w:pPr>
      <w:r w:rsidRPr="00C21766">
        <w:rPr>
          <w:sz w:val="16"/>
          <w:szCs w:val="16"/>
        </w:rPr>
        <w:t xml:space="preserve">Controls, </w:t>
      </w:r>
      <w:r w:rsidR="004C43FF">
        <w:rPr>
          <w:sz w:val="16"/>
          <w:szCs w:val="16"/>
        </w:rPr>
        <w:t>D</w:t>
      </w:r>
      <w:r w:rsidRPr="00C21766">
        <w:rPr>
          <w:sz w:val="16"/>
          <w:szCs w:val="16"/>
        </w:rPr>
        <w:t xml:space="preserve">isplays and </w:t>
      </w:r>
      <w:r w:rsidR="004C43FF">
        <w:rPr>
          <w:sz w:val="16"/>
          <w:szCs w:val="16"/>
        </w:rPr>
        <w:t>C</w:t>
      </w:r>
      <w:r w:rsidRPr="00C21766">
        <w:rPr>
          <w:sz w:val="16"/>
          <w:szCs w:val="16"/>
        </w:rPr>
        <w:t>onnectors……</w:t>
      </w:r>
      <w:r w:rsidR="00C21766">
        <w:rPr>
          <w:sz w:val="16"/>
          <w:szCs w:val="16"/>
        </w:rPr>
        <w:t>………….</w:t>
      </w:r>
      <w:r w:rsidRPr="00C21766">
        <w:rPr>
          <w:sz w:val="16"/>
          <w:szCs w:val="16"/>
        </w:rPr>
        <w:t>….</w:t>
      </w:r>
      <w:r w:rsidR="00A92876">
        <w:rPr>
          <w:sz w:val="16"/>
          <w:szCs w:val="16"/>
        </w:rPr>
        <w:tab/>
      </w:r>
      <w:r w:rsidR="00C21766">
        <w:rPr>
          <w:sz w:val="16"/>
          <w:szCs w:val="16"/>
        </w:rPr>
        <w:t>5</w:t>
      </w:r>
    </w:p>
    <w:p w14:paraId="1EB343CA" w14:textId="20F499AA" w:rsidR="00E876A0" w:rsidRPr="00C21766" w:rsidRDefault="00E876A0" w:rsidP="00A92876">
      <w:pPr>
        <w:tabs>
          <w:tab w:val="left" w:pos="3119"/>
          <w:tab w:val="left" w:pos="4932"/>
          <w:tab w:val="left" w:pos="5310"/>
        </w:tabs>
        <w:spacing w:after="0" w:line="190" w:lineRule="exact"/>
        <w:jc w:val="both"/>
        <w:rPr>
          <w:sz w:val="16"/>
          <w:szCs w:val="16"/>
        </w:rPr>
      </w:pPr>
      <w:r w:rsidRPr="00C21766">
        <w:rPr>
          <w:sz w:val="16"/>
          <w:szCs w:val="16"/>
        </w:rPr>
        <w:t>Set-up Instructions …………………</w:t>
      </w:r>
      <w:r w:rsidR="00C21766" w:rsidRPr="00C21766">
        <w:rPr>
          <w:sz w:val="16"/>
          <w:szCs w:val="16"/>
        </w:rPr>
        <w:t>……………………</w:t>
      </w:r>
      <w:r w:rsidR="00A92876">
        <w:rPr>
          <w:sz w:val="16"/>
          <w:szCs w:val="16"/>
        </w:rPr>
        <w:t>…</w:t>
      </w:r>
      <w:r w:rsidR="00A92876">
        <w:rPr>
          <w:sz w:val="16"/>
          <w:szCs w:val="16"/>
        </w:rPr>
        <w:tab/>
      </w:r>
      <w:r w:rsidR="00C21766" w:rsidRPr="00C21766">
        <w:rPr>
          <w:sz w:val="16"/>
          <w:szCs w:val="16"/>
        </w:rPr>
        <w:t>8</w:t>
      </w:r>
    </w:p>
    <w:p w14:paraId="5E3C6C8E" w14:textId="40A2F273" w:rsidR="00E876A0" w:rsidRDefault="00774676" w:rsidP="00A92876">
      <w:pPr>
        <w:tabs>
          <w:tab w:val="left" w:pos="3119"/>
          <w:tab w:val="left" w:pos="4932"/>
          <w:tab w:val="left" w:pos="5310"/>
        </w:tabs>
        <w:spacing w:after="0" w:line="190" w:lineRule="exact"/>
        <w:ind w:firstLine="90"/>
        <w:jc w:val="both"/>
        <w:rPr>
          <w:sz w:val="16"/>
          <w:szCs w:val="16"/>
        </w:rPr>
      </w:pPr>
      <w:r w:rsidRPr="00774676">
        <w:rPr>
          <w:sz w:val="16"/>
          <w:szCs w:val="16"/>
        </w:rPr>
        <w:t>G</w:t>
      </w:r>
      <w:r w:rsidR="00E876A0" w:rsidRPr="00774676">
        <w:rPr>
          <w:sz w:val="16"/>
          <w:szCs w:val="16"/>
        </w:rPr>
        <w:t>eneral Set-Up Instructions</w:t>
      </w:r>
      <w:r w:rsidR="004D33F4" w:rsidRPr="00774676">
        <w:rPr>
          <w:sz w:val="16"/>
          <w:szCs w:val="16"/>
        </w:rPr>
        <w:t xml:space="preserve"> </w:t>
      </w:r>
      <w:r w:rsidR="00E876A0" w:rsidRPr="00774676">
        <w:rPr>
          <w:sz w:val="16"/>
          <w:szCs w:val="16"/>
        </w:rPr>
        <w:t>……</w:t>
      </w:r>
      <w:r w:rsidRPr="00774676">
        <w:rPr>
          <w:sz w:val="16"/>
          <w:szCs w:val="16"/>
        </w:rPr>
        <w:t>……………………</w:t>
      </w:r>
      <w:r w:rsidR="00A92876">
        <w:rPr>
          <w:sz w:val="16"/>
          <w:szCs w:val="16"/>
        </w:rPr>
        <w:tab/>
      </w:r>
      <w:r w:rsidRPr="00774676">
        <w:rPr>
          <w:sz w:val="16"/>
          <w:szCs w:val="16"/>
        </w:rPr>
        <w:t>8</w:t>
      </w:r>
    </w:p>
    <w:p w14:paraId="37FC9FE8" w14:textId="0606AADE" w:rsidR="00774676" w:rsidRPr="00774676" w:rsidRDefault="00774676" w:rsidP="00A92876">
      <w:pPr>
        <w:tabs>
          <w:tab w:val="left" w:pos="3119"/>
          <w:tab w:val="left" w:pos="4932"/>
          <w:tab w:val="left" w:pos="5310"/>
        </w:tabs>
        <w:spacing w:after="0" w:line="190" w:lineRule="exact"/>
        <w:ind w:firstLine="90"/>
        <w:jc w:val="both"/>
        <w:rPr>
          <w:sz w:val="16"/>
          <w:szCs w:val="16"/>
        </w:rPr>
      </w:pPr>
      <w:r w:rsidRPr="00774676">
        <w:rPr>
          <w:sz w:val="16"/>
          <w:szCs w:val="16"/>
        </w:rPr>
        <w:t>Enersound Frequency Chart</w:t>
      </w:r>
      <w:r>
        <w:rPr>
          <w:sz w:val="16"/>
          <w:szCs w:val="16"/>
        </w:rPr>
        <w:t>…………………………</w:t>
      </w:r>
      <w:r w:rsidR="00A92876">
        <w:rPr>
          <w:sz w:val="16"/>
          <w:szCs w:val="16"/>
        </w:rPr>
        <w:t xml:space="preserve"> </w:t>
      </w:r>
      <w:r w:rsidR="00A92876">
        <w:rPr>
          <w:sz w:val="16"/>
          <w:szCs w:val="16"/>
        </w:rPr>
        <w:tab/>
      </w:r>
      <w:r>
        <w:rPr>
          <w:sz w:val="16"/>
          <w:szCs w:val="16"/>
        </w:rPr>
        <w:t>12</w:t>
      </w:r>
    </w:p>
    <w:p w14:paraId="10F44C80" w14:textId="48D5C55D" w:rsidR="00774676" w:rsidRDefault="00E876A0" w:rsidP="00A92876">
      <w:pPr>
        <w:tabs>
          <w:tab w:val="left" w:pos="3119"/>
          <w:tab w:val="left" w:pos="4932"/>
          <w:tab w:val="left" w:pos="5310"/>
        </w:tabs>
        <w:spacing w:after="0" w:line="190" w:lineRule="exact"/>
        <w:ind w:firstLine="90"/>
        <w:jc w:val="both"/>
        <w:rPr>
          <w:sz w:val="16"/>
          <w:szCs w:val="16"/>
        </w:rPr>
      </w:pPr>
      <w:r w:rsidRPr="00774676">
        <w:rPr>
          <w:sz w:val="16"/>
          <w:szCs w:val="16"/>
        </w:rPr>
        <w:t>Menu Setting Instructions</w:t>
      </w:r>
      <w:r w:rsidR="004D33F4" w:rsidRPr="00774676">
        <w:rPr>
          <w:sz w:val="16"/>
          <w:szCs w:val="16"/>
        </w:rPr>
        <w:t xml:space="preserve"> </w:t>
      </w:r>
      <w:r w:rsidRPr="00774676">
        <w:rPr>
          <w:sz w:val="16"/>
          <w:szCs w:val="16"/>
        </w:rPr>
        <w:t>……</w:t>
      </w:r>
      <w:r w:rsidR="00774676" w:rsidRPr="00774676">
        <w:rPr>
          <w:sz w:val="16"/>
          <w:szCs w:val="16"/>
        </w:rPr>
        <w:t>…………………</w:t>
      </w:r>
      <w:r w:rsidR="00774676">
        <w:rPr>
          <w:sz w:val="16"/>
          <w:szCs w:val="16"/>
        </w:rPr>
        <w:t>……</w:t>
      </w:r>
      <w:r w:rsidR="00A92876">
        <w:rPr>
          <w:sz w:val="16"/>
          <w:szCs w:val="16"/>
        </w:rPr>
        <w:t xml:space="preserve"> </w:t>
      </w:r>
      <w:r w:rsidR="00A92876">
        <w:rPr>
          <w:sz w:val="16"/>
          <w:szCs w:val="16"/>
        </w:rPr>
        <w:tab/>
      </w:r>
      <w:r w:rsidR="00774676">
        <w:rPr>
          <w:sz w:val="16"/>
          <w:szCs w:val="16"/>
        </w:rPr>
        <w:t>1</w:t>
      </w:r>
      <w:r w:rsidR="00774676" w:rsidRPr="00774676">
        <w:rPr>
          <w:sz w:val="16"/>
          <w:szCs w:val="16"/>
        </w:rPr>
        <w:t>4</w:t>
      </w:r>
    </w:p>
    <w:p w14:paraId="51F10FE3" w14:textId="4C015BE6" w:rsidR="00E876A0" w:rsidRPr="00774676" w:rsidRDefault="00E876A0" w:rsidP="00A92876">
      <w:pPr>
        <w:tabs>
          <w:tab w:val="left" w:pos="3119"/>
          <w:tab w:val="left" w:pos="4932"/>
          <w:tab w:val="left" w:pos="5310"/>
        </w:tabs>
        <w:spacing w:after="0" w:line="190" w:lineRule="exact"/>
        <w:ind w:firstLine="90"/>
        <w:jc w:val="both"/>
        <w:rPr>
          <w:sz w:val="16"/>
          <w:szCs w:val="16"/>
        </w:rPr>
      </w:pPr>
      <w:r w:rsidRPr="00774676">
        <w:rPr>
          <w:sz w:val="16"/>
          <w:szCs w:val="16"/>
        </w:rPr>
        <w:t>Safety Information ……………..…………</w:t>
      </w:r>
      <w:r w:rsidR="00774676">
        <w:rPr>
          <w:sz w:val="16"/>
          <w:szCs w:val="16"/>
        </w:rPr>
        <w:t>………</w:t>
      </w:r>
      <w:r w:rsidR="00B360FA">
        <w:rPr>
          <w:sz w:val="16"/>
          <w:szCs w:val="16"/>
        </w:rPr>
        <w:t>.</w:t>
      </w:r>
      <w:r w:rsidR="00774676">
        <w:rPr>
          <w:sz w:val="16"/>
          <w:szCs w:val="16"/>
        </w:rPr>
        <w:t>……</w:t>
      </w:r>
      <w:r w:rsidR="00A92876">
        <w:rPr>
          <w:sz w:val="16"/>
          <w:szCs w:val="16"/>
        </w:rPr>
        <w:tab/>
      </w:r>
      <w:r w:rsidR="00774676" w:rsidRPr="00774676">
        <w:rPr>
          <w:sz w:val="16"/>
          <w:szCs w:val="16"/>
        </w:rPr>
        <w:t>26</w:t>
      </w:r>
    </w:p>
    <w:p w14:paraId="27FB5401" w14:textId="6B2F5B99" w:rsidR="00E876A0" w:rsidRPr="00B87110" w:rsidRDefault="00E876A0" w:rsidP="00A92876">
      <w:pPr>
        <w:tabs>
          <w:tab w:val="left" w:pos="3119"/>
          <w:tab w:val="left" w:pos="4932"/>
          <w:tab w:val="left" w:pos="5310"/>
        </w:tabs>
        <w:spacing w:after="0" w:line="190" w:lineRule="exact"/>
        <w:jc w:val="both"/>
        <w:rPr>
          <w:sz w:val="16"/>
          <w:szCs w:val="16"/>
          <w:highlight w:val="yellow"/>
        </w:rPr>
      </w:pPr>
      <w:r w:rsidRPr="00B360FA">
        <w:rPr>
          <w:sz w:val="16"/>
          <w:szCs w:val="16"/>
        </w:rPr>
        <w:t>Trouble Shooting ………………..…………………</w:t>
      </w:r>
      <w:r w:rsidR="00774676" w:rsidRPr="00B360FA">
        <w:rPr>
          <w:sz w:val="16"/>
          <w:szCs w:val="16"/>
        </w:rPr>
        <w:t>…</w:t>
      </w:r>
      <w:r w:rsidR="00B360FA">
        <w:rPr>
          <w:sz w:val="16"/>
          <w:szCs w:val="16"/>
        </w:rPr>
        <w:t>.</w:t>
      </w:r>
      <w:r w:rsidR="00774676" w:rsidRPr="00B360FA">
        <w:rPr>
          <w:sz w:val="16"/>
          <w:szCs w:val="16"/>
        </w:rPr>
        <w:t>……</w:t>
      </w:r>
      <w:r w:rsidR="00A92876">
        <w:rPr>
          <w:sz w:val="16"/>
          <w:szCs w:val="16"/>
        </w:rPr>
        <w:tab/>
      </w:r>
      <w:r w:rsidR="00774676" w:rsidRPr="00B360FA">
        <w:rPr>
          <w:sz w:val="16"/>
          <w:szCs w:val="16"/>
        </w:rPr>
        <w:t>29</w:t>
      </w:r>
    </w:p>
    <w:p w14:paraId="1481CC73" w14:textId="12D9DCA5" w:rsidR="00B360FA" w:rsidRPr="00B360FA" w:rsidRDefault="00E876A0" w:rsidP="00A92876">
      <w:pPr>
        <w:tabs>
          <w:tab w:val="left" w:pos="3119"/>
          <w:tab w:val="left" w:pos="4932"/>
          <w:tab w:val="left" w:pos="5310"/>
        </w:tabs>
        <w:spacing w:after="0" w:line="190" w:lineRule="exact"/>
        <w:jc w:val="both"/>
        <w:rPr>
          <w:sz w:val="16"/>
          <w:szCs w:val="16"/>
        </w:rPr>
      </w:pPr>
      <w:r w:rsidRPr="00B360FA">
        <w:rPr>
          <w:sz w:val="16"/>
          <w:szCs w:val="16"/>
        </w:rPr>
        <w:t>FCC &amp; IC Statements ……………………………</w:t>
      </w:r>
      <w:r w:rsidR="00B360FA" w:rsidRPr="00B360FA">
        <w:rPr>
          <w:sz w:val="16"/>
          <w:szCs w:val="16"/>
        </w:rPr>
        <w:t>…</w:t>
      </w:r>
      <w:r w:rsidR="00B360FA">
        <w:rPr>
          <w:sz w:val="16"/>
          <w:szCs w:val="16"/>
        </w:rPr>
        <w:t>.</w:t>
      </w:r>
      <w:r w:rsidR="00B360FA" w:rsidRPr="00B360FA">
        <w:rPr>
          <w:sz w:val="16"/>
          <w:szCs w:val="16"/>
        </w:rPr>
        <w:t>…</w:t>
      </w:r>
      <w:r w:rsidR="00B360FA">
        <w:rPr>
          <w:sz w:val="16"/>
          <w:szCs w:val="16"/>
        </w:rPr>
        <w:t>.</w:t>
      </w:r>
      <w:r w:rsidR="00B360FA" w:rsidRPr="00B360FA">
        <w:rPr>
          <w:sz w:val="16"/>
          <w:szCs w:val="16"/>
        </w:rPr>
        <w:t>…</w:t>
      </w:r>
      <w:r w:rsidRPr="00B360FA">
        <w:rPr>
          <w:sz w:val="16"/>
          <w:szCs w:val="16"/>
        </w:rPr>
        <w:t>…</w:t>
      </w:r>
      <w:r w:rsidR="00A92876">
        <w:rPr>
          <w:sz w:val="16"/>
          <w:szCs w:val="16"/>
        </w:rPr>
        <w:tab/>
      </w:r>
      <w:r w:rsidR="00B360FA" w:rsidRPr="00B360FA">
        <w:rPr>
          <w:sz w:val="16"/>
          <w:szCs w:val="16"/>
        </w:rPr>
        <w:t>32</w:t>
      </w:r>
    </w:p>
    <w:p w14:paraId="7646DD2D" w14:textId="4AF25452" w:rsidR="00E876A0" w:rsidRPr="00B360FA" w:rsidRDefault="00B360FA" w:rsidP="00A92876">
      <w:pPr>
        <w:tabs>
          <w:tab w:val="left" w:pos="3119"/>
          <w:tab w:val="left" w:pos="4932"/>
          <w:tab w:val="left" w:pos="5310"/>
        </w:tabs>
        <w:spacing w:after="0" w:line="190" w:lineRule="exact"/>
        <w:jc w:val="both"/>
        <w:rPr>
          <w:sz w:val="16"/>
          <w:szCs w:val="16"/>
        </w:rPr>
      </w:pPr>
      <w:r>
        <w:rPr>
          <w:sz w:val="16"/>
          <w:szCs w:val="16"/>
        </w:rPr>
        <w:t xml:space="preserve">Limited </w:t>
      </w:r>
      <w:r w:rsidR="00E876A0" w:rsidRPr="00B360FA">
        <w:rPr>
          <w:sz w:val="16"/>
          <w:szCs w:val="16"/>
        </w:rPr>
        <w:t>Warranty Statement …………………</w:t>
      </w:r>
      <w:r>
        <w:rPr>
          <w:sz w:val="16"/>
          <w:szCs w:val="16"/>
        </w:rPr>
        <w:t>..</w:t>
      </w:r>
      <w:r w:rsidRPr="00B360FA">
        <w:rPr>
          <w:sz w:val="16"/>
          <w:szCs w:val="16"/>
        </w:rPr>
        <w:t>.</w:t>
      </w:r>
      <w:r w:rsidR="00E876A0" w:rsidRPr="00B360FA">
        <w:rPr>
          <w:sz w:val="16"/>
          <w:szCs w:val="16"/>
        </w:rPr>
        <w:t>…</w:t>
      </w:r>
      <w:r>
        <w:rPr>
          <w:sz w:val="16"/>
          <w:szCs w:val="16"/>
        </w:rPr>
        <w:t>.</w:t>
      </w:r>
      <w:r w:rsidR="00E876A0" w:rsidRPr="00B360FA">
        <w:rPr>
          <w:sz w:val="16"/>
          <w:szCs w:val="16"/>
        </w:rPr>
        <w:t>…</w:t>
      </w:r>
      <w:r w:rsidR="00A92876">
        <w:rPr>
          <w:sz w:val="16"/>
          <w:szCs w:val="16"/>
        </w:rPr>
        <w:tab/>
      </w:r>
      <w:r w:rsidRPr="00B360FA">
        <w:rPr>
          <w:sz w:val="16"/>
          <w:szCs w:val="16"/>
        </w:rPr>
        <w:t>35</w:t>
      </w:r>
    </w:p>
    <w:p w14:paraId="65D14A56" w14:textId="24A3A656" w:rsidR="00B360FA" w:rsidRPr="00B360FA" w:rsidRDefault="00B360FA" w:rsidP="00A92876">
      <w:pPr>
        <w:tabs>
          <w:tab w:val="left" w:pos="3119"/>
          <w:tab w:val="left" w:pos="4932"/>
          <w:tab w:val="left" w:pos="5310"/>
        </w:tabs>
        <w:spacing w:after="0" w:line="190" w:lineRule="exact"/>
        <w:jc w:val="both"/>
        <w:rPr>
          <w:sz w:val="16"/>
          <w:szCs w:val="16"/>
        </w:rPr>
      </w:pPr>
      <w:r w:rsidRPr="00B360FA">
        <w:rPr>
          <w:sz w:val="16"/>
          <w:szCs w:val="16"/>
        </w:rPr>
        <w:t>TP-600</w:t>
      </w:r>
      <w:r w:rsidR="00364C9C">
        <w:rPr>
          <w:sz w:val="16"/>
          <w:szCs w:val="16"/>
        </w:rPr>
        <w:t>-</w:t>
      </w:r>
      <w:r w:rsidR="000E2A94">
        <w:rPr>
          <w:sz w:val="16"/>
          <w:szCs w:val="16"/>
        </w:rPr>
        <w:t>4</w:t>
      </w:r>
      <w:r w:rsidRPr="00B360FA">
        <w:rPr>
          <w:sz w:val="16"/>
          <w:szCs w:val="16"/>
        </w:rPr>
        <w:t xml:space="preserve"> Optional Accessories</w:t>
      </w:r>
      <w:r w:rsidR="004D33F4" w:rsidRPr="00B360FA">
        <w:rPr>
          <w:sz w:val="16"/>
          <w:szCs w:val="16"/>
        </w:rPr>
        <w:t xml:space="preserve"> </w:t>
      </w:r>
      <w:r w:rsidR="00E876A0" w:rsidRPr="00B360FA">
        <w:rPr>
          <w:sz w:val="16"/>
          <w:szCs w:val="16"/>
        </w:rPr>
        <w:t>………………</w:t>
      </w:r>
      <w:r>
        <w:rPr>
          <w:sz w:val="16"/>
          <w:szCs w:val="16"/>
        </w:rPr>
        <w:t>.</w:t>
      </w:r>
      <w:r w:rsidR="00E876A0" w:rsidRPr="00B360FA">
        <w:rPr>
          <w:sz w:val="16"/>
          <w:szCs w:val="16"/>
        </w:rPr>
        <w:t>……</w:t>
      </w:r>
      <w:r>
        <w:rPr>
          <w:sz w:val="16"/>
          <w:szCs w:val="16"/>
        </w:rPr>
        <w:t>.</w:t>
      </w:r>
      <w:r w:rsidR="00E876A0" w:rsidRPr="00B360FA">
        <w:rPr>
          <w:sz w:val="16"/>
          <w:szCs w:val="16"/>
        </w:rPr>
        <w:t>…</w:t>
      </w:r>
      <w:r w:rsidR="00A92876">
        <w:rPr>
          <w:sz w:val="16"/>
          <w:szCs w:val="16"/>
        </w:rPr>
        <w:tab/>
      </w:r>
      <w:r w:rsidRPr="00B360FA">
        <w:rPr>
          <w:sz w:val="16"/>
          <w:szCs w:val="16"/>
        </w:rPr>
        <w:t>38</w:t>
      </w:r>
    </w:p>
    <w:p w14:paraId="1E6A349C" w14:textId="6E9691AE" w:rsidR="00E876A0" w:rsidRPr="00B360FA" w:rsidRDefault="00E876A0" w:rsidP="00A92876">
      <w:pPr>
        <w:tabs>
          <w:tab w:val="left" w:pos="3119"/>
          <w:tab w:val="left" w:pos="4932"/>
          <w:tab w:val="left" w:pos="5310"/>
        </w:tabs>
        <w:spacing w:after="0" w:line="190" w:lineRule="exact"/>
        <w:jc w:val="both"/>
        <w:rPr>
          <w:sz w:val="16"/>
          <w:szCs w:val="16"/>
        </w:rPr>
      </w:pPr>
      <w:r w:rsidRPr="00B360FA">
        <w:rPr>
          <w:sz w:val="16"/>
          <w:szCs w:val="16"/>
        </w:rPr>
        <w:t>Technical Specifications ………………………</w:t>
      </w:r>
      <w:r w:rsidR="00B360FA">
        <w:rPr>
          <w:sz w:val="16"/>
          <w:szCs w:val="16"/>
        </w:rPr>
        <w:t>.</w:t>
      </w:r>
      <w:r w:rsidRPr="00B360FA">
        <w:rPr>
          <w:sz w:val="16"/>
          <w:szCs w:val="16"/>
        </w:rPr>
        <w:t>………</w:t>
      </w:r>
      <w:r w:rsidR="00A92876">
        <w:rPr>
          <w:sz w:val="16"/>
          <w:szCs w:val="16"/>
        </w:rPr>
        <w:t>…</w:t>
      </w:r>
      <w:r w:rsidR="00A92876">
        <w:rPr>
          <w:sz w:val="16"/>
          <w:szCs w:val="16"/>
        </w:rPr>
        <w:tab/>
      </w:r>
      <w:r w:rsidR="00B360FA" w:rsidRPr="00B360FA">
        <w:rPr>
          <w:sz w:val="16"/>
          <w:szCs w:val="16"/>
        </w:rPr>
        <w:t>39</w:t>
      </w:r>
    </w:p>
    <w:p w14:paraId="5ED0434E" w14:textId="76B3024B" w:rsidR="00173C07" w:rsidRDefault="00173C07">
      <w:pPr>
        <w:rPr>
          <w:sz w:val="16"/>
          <w:szCs w:val="16"/>
        </w:rPr>
      </w:pPr>
      <w:r>
        <w:rPr>
          <w:sz w:val="16"/>
          <w:szCs w:val="16"/>
        </w:rPr>
        <w:br w:type="page"/>
      </w:r>
    </w:p>
    <w:p w14:paraId="4A41370D" w14:textId="6170AD12" w:rsidR="00010453" w:rsidRPr="00B87110" w:rsidRDefault="00010453" w:rsidP="000B036D">
      <w:pPr>
        <w:tabs>
          <w:tab w:val="left" w:pos="4932"/>
        </w:tabs>
        <w:spacing w:after="0" w:line="240" w:lineRule="auto"/>
        <w:rPr>
          <w:rFonts w:cs="Arial"/>
          <w:b/>
          <w:kern w:val="2"/>
          <w:sz w:val="16"/>
          <w:szCs w:val="16"/>
        </w:rPr>
      </w:pPr>
      <w:bookmarkStart w:id="3" w:name="_Hlk513110272"/>
      <w:r w:rsidRPr="00B87110">
        <w:rPr>
          <w:rFonts w:cs="Arial"/>
          <w:b/>
          <w:kern w:val="2"/>
          <w:sz w:val="16"/>
          <w:szCs w:val="16"/>
        </w:rPr>
        <w:lastRenderedPageBreak/>
        <w:t>About this Manual</w:t>
      </w:r>
    </w:p>
    <w:p w14:paraId="42E9CB62" w14:textId="31CB811C" w:rsidR="00010453" w:rsidRPr="00B87110" w:rsidRDefault="00010453" w:rsidP="00776FAF">
      <w:pPr>
        <w:spacing w:after="0" w:line="190" w:lineRule="exact"/>
        <w:rPr>
          <w:sz w:val="16"/>
          <w:szCs w:val="16"/>
        </w:rPr>
      </w:pPr>
      <w:r w:rsidRPr="00B87110">
        <w:rPr>
          <w:sz w:val="16"/>
          <w:szCs w:val="16"/>
        </w:rPr>
        <w:t xml:space="preserve">Read this user manual carefully before </w:t>
      </w:r>
      <w:r w:rsidR="007E0F45" w:rsidRPr="00B87110">
        <w:rPr>
          <w:sz w:val="16"/>
          <w:szCs w:val="16"/>
        </w:rPr>
        <w:t xml:space="preserve">setting up </w:t>
      </w:r>
      <w:r w:rsidRPr="00B87110">
        <w:rPr>
          <w:sz w:val="16"/>
          <w:szCs w:val="16"/>
        </w:rPr>
        <w:t>and operating your TP-600</w:t>
      </w:r>
      <w:r w:rsidR="00364C9C">
        <w:rPr>
          <w:sz w:val="16"/>
          <w:szCs w:val="16"/>
        </w:rPr>
        <w:t>-</w:t>
      </w:r>
      <w:r w:rsidR="000E2A94">
        <w:rPr>
          <w:sz w:val="16"/>
          <w:szCs w:val="16"/>
        </w:rPr>
        <w:t>4</w:t>
      </w:r>
      <w:r w:rsidRPr="00B87110">
        <w:rPr>
          <w:sz w:val="16"/>
          <w:szCs w:val="16"/>
        </w:rPr>
        <w:t xml:space="preserve"> </w:t>
      </w:r>
      <w:r w:rsidR="005F4984" w:rsidRPr="00B87110">
        <w:rPr>
          <w:sz w:val="16"/>
          <w:szCs w:val="16"/>
        </w:rPr>
        <w:t xml:space="preserve">portable </w:t>
      </w:r>
      <w:r w:rsidRPr="00B87110">
        <w:rPr>
          <w:sz w:val="16"/>
          <w:szCs w:val="16"/>
        </w:rPr>
        <w:t>FM transmitter. Use the product only as described to avoid accidental injury, damage or hearing impairment. Also, read safety warnings carefully. Keep this manual for future reference. If you give this product to someone else, remember to include this manual.</w:t>
      </w:r>
    </w:p>
    <w:bookmarkEnd w:id="3"/>
    <w:p w14:paraId="1E2C4A64" w14:textId="77777777" w:rsidR="00010453" w:rsidRPr="00B87110" w:rsidRDefault="00010453" w:rsidP="00776FAF">
      <w:pPr>
        <w:tabs>
          <w:tab w:val="left" w:pos="4932"/>
        </w:tabs>
        <w:spacing w:after="0" w:line="190" w:lineRule="exact"/>
        <w:jc w:val="both"/>
        <w:rPr>
          <w:sz w:val="16"/>
          <w:szCs w:val="16"/>
        </w:rPr>
      </w:pPr>
    </w:p>
    <w:p w14:paraId="242EA55D" w14:textId="77777777" w:rsidR="00010453" w:rsidRPr="00B87110" w:rsidRDefault="00010453" w:rsidP="000B036D">
      <w:pPr>
        <w:tabs>
          <w:tab w:val="left" w:pos="4932"/>
        </w:tabs>
        <w:spacing w:after="0" w:line="240" w:lineRule="auto"/>
        <w:jc w:val="both"/>
        <w:rPr>
          <w:b/>
          <w:sz w:val="16"/>
          <w:szCs w:val="16"/>
        </w:rPr>
      </w:pPr>
      <w:r w:rsidRPr="00B87110">
        <w:rPr>
          <w:b/>
          <w:sz w:val="16"/>
          <w:szCs w:val="16"/>
        </w:rPr>
        <w:t>Package Contents</w:t>
      </w:r>
    </w:p>
    <w:p w14:paraId="2C8A9BC1" w14:textId="0B6E27E6" w:rsidR="00010453" w:rsidRPr="00B87110" w:rsidRDefault="00010453" w:rsidP="00776FAF">
      <w:pPr>
        <w:tabs>
          <w:tab w:val="left" w:pos="4932"/>
        </w:tabs>
        <w:spacing w:after="0" w:line="190" w:lineRule="exact"/>
        <w:jc w:val="both"/>
        <w:rPr>
          <w:sz w:val="16"/>
          <w:szCs w:val="16"/>
        </w:rPr>
      </w:pPr>
      <w:r w:rsidRPr="00B87110">
        <w:rPr>
          <w:sz w:val="16"/>
          <w:szCs w:val="16"/>
        </w:rPr>
        <w:t>(1) TP-600</w:t>
      </w:r>
      <w:r w:rsidR="00AE5B5E">
        <w:rPr>
          <w:sz w:val="16"/>
          <w:szCs w:val="16"/>
        </w:rPr>
        <w:t>-</w:t>
      </w:r>
      <w:r w:rsidR="000E2A94">
        <w:rPr>
          <w:sz w:val="16"/>
          <w:szCs w:val="16"/>
        </w:rPr>
        <w:t>4</w:t>
      </w:r>
      <w:r w:rsidRPr="00B87110">
        <w:rPr>
          <w:sz w:val="16"/>
          <w:szCs w:val="16"/>
        </w:rPr>
        <w:t xml:space="preserve"> Portable FM Transmitter</w:t>
      </w:r>
      <w:r w:rsidR="007E0F45" w:rsidRPr="00B87110">
        <w:rPr>
          <w:sz w:val="16"/>
          <w:szCs w:val="16"/>
        </w:rPr>
        <w:t xml:space="preserve"> </w:t>
      </w:r>
      <w:r w:rsidRPr="00B87110">
        <w:rPr>
          <w:sz w:val="16"/>
          <w:szCs w:val="16"/>
        </w:rPr>
        <w:t>(72-76 MHz)</w:t>
      </w:r>
    </w:p>
    <w:p w14:paraId="19BECD30" w14:textId="0E8C00F7" w:rsidR="00010453" w:rsidRPr="00B87110" w:rsidRDefault="00010453" w:rsidP="00776FAF">
      <w:pPr>
        <w:tabs>
          <w:tab w:val="left" w:pos="4932"/>
        </w:tabs>
        <w:spacing w:after="0" w:line="190" w:lineRule="exact"/>
        <w:jc w:val="both"/>
        <w:rPr>
          <w:sz w:val="16"/>
          <w:szCs w:val="16"/>
        </w:rPr>
      </w:pPr>
      <w:r w:rsidRPr="00B87110">
        <w:rPr>
          <w:sz w:val="16"/>
          <w:szCs w:val="16"/>
        </w:rPr>
        <w:t xml:space="preserve">(1) User </w:t>
      </w:r>
      <w:r w:rsidR="004C43FF">
        <w:rPr>
          <w:sz w:val="16"/>
          <w:szCs w:val="16"/>
        </w:rPr>
        <w:t>M</w:t>
      </w:r>
      <w:r w:rsidRPr="00B87110">
        <w:rPr>
          <w:sz w:val="16"/>
          <w:szCs w:val="16"/>
        </w:rPr>
        <w:t>anual</w:t>
      </w:r>
    </w:p>
    <w:p w14:paraId="5F5F73EE" w14:textId="77777777" w:rsidR="00371260" w:rsidRDefault="00371260" w:rsidP="000B036D">
      <w:pPr>
        <w:tabs>
          <w:tab w:val="left" w:pos="4932"/>
        </w:tabs>
        <w:spacing w:after="0" w:line="240" w:lineRule="auto"/>
        <w:jc w:val="both"/>
        <w:rPr>
          <w:b/>
          <w:sz w:val="16"/>
          <w:szCs w:val="16"/>
        </w:rPr>
      </w:pPr>
    </w:p>
    <w:p w14:paraId="6F048DAC" w14:textId="044B7F4E" w:rsidR="00010453" w:rsidRPr="00B87110" w:rsidRDefault="00010453" w:rsidP="000B036D">
      <w:pPr>
        <w:tabs>
          <w:tab w:val="left" w:pos="4932"/>
        </w:tabs>
        <w:spacing w:after="0" w:line="240" w:lineRule="auto"/>
        <w:jc w:val="both"/>
        <w:rPr>
          <w:b/>
          <w:sz w:val="16"/>
          <w:szCs w:val="16"/>
        </w:rPr>
      </w:pPr>
      <w:r w:rsidRPr="00B87110">
        <w:rPr>
          <w:b/>
          <w:sz w:val="16"/>
          <w:szCs w:val="16"/>
        </w:rPr>
        <w:t>System Overview</w:t>
      </w:r>
    </w:p>
    <w:p w14:paraId="1CBC023D" w14:textId="7DC34D2B" w:rsidR="00010453" w:rsidRPr="00B87110" w:rsidRDefault="00010453" w:rsidP="00776FAF">
      <w:pPr>
        <w:spacing w:after="0" w:line="190" w:lineRule="exact"/>
        <w:jc w:val="both"/>
        <w:rPr>
          <w:sz w:val="16"/>
          <w:szCs w:val="16"/>
        </w:rPr>
      </w:pPr>
      <w:r w:rsidRPr="00B87110">
        <w:rPr>
          <w:sz w:val="16"/>
          <w:szCs w:val="16"/>
        </w:rPr>
        <w:t>Thank you for choosing the Enersound TP-600</w:t>
      </w:r>
      <w:r w:rsidR="00AE5B5E">
        <w:rPr>
          <w:sz w:val="16"/>
          <w:szCs w:val="16"/>
        </w:rPr>
        <w:t>-</w:t>
      </w:r>
      <w:r w:rsidR="000E2A94">
        <w:rPr>
          <w:sz w:val="16"/>
          <w:szCs w:val="16"/>
        </w:rPr>
        <w:t>4</w:t>
      </w:r>
      <w:r w:rsidRPr="00B87110">
        <w:rPr>
          <w:sz w:val="16"/>
          <w:szCs w:val="16"/>
        </w:rPr>
        <w:t xml:space="preserve"> FM transmitter. This professional </w:t>
      </w:r>
      <w:r w:rsidR="000E2A94">
        <w:rPr>
          <w:sz w:val="16"/>
          <w:szCs w:val="16"/>
        </w:rPr>
        <w:t>4</w:t>
      </w:r>
      <w:r w:rsidR="000A1FD6" w:rsidRPr="00B87110">
        <w:rPr>
          <w:sz w:val="16"/>
          <w:szCs w:val="16"/>
        </w:rPr>
        <w:t xml:space="preserve">-channel portable </w:t>
      </w:r>
      <w:r w:rsidRPr="00B87110">
        <w:rPr>
          <w:sz w:val="16"/>
          <w:szCs w:val="16"/>
        </w:rPr>
        <w:t>transmitter</w:t>
      </w:r>
      <w:r w:rsidR="00DE0566" w:rsidRPr="00B87110">
        <w:rPr>
          <w:sz w:val="16"/>
          <w:szCs w:val="16"/>
        </w:rPr>
        <w:t>,</w:t>
      </w:r>
      <w:r w:rsidRPr="00B87110">
        <w:rPr>
          <w:sz w:val="16"/>
          <w:szCs w:val="16"/>
        </w:rPr>
        <w:t xml:space="preserve"> designed for assistive listening</w:t>
      </w:r>
      <w:r w:rsidR="00DE0566" w:rsidRPr="00B87110">
        <w:rPr>
          <w:sz w:val="16"/>
          <w:szCs w:val="16"/>
        </w:rPr>
        <w:t xml:space="preserve"> </w:t>
      </w:r>
      <w:r w:rsidRPr="00B87110">
        <w:rPr>
          <w:sz w:val="16"/>
          <w:szCs w:val="16"/>
        </w:rPr>
        <w:t>and language interpretation</w:t>
      </w:r>
      <w:r w:rsidR="00DE0566" w:rsidRPr="00B87110">
        <w:rPr>
          <w:sz w:val="16"/>
          <w:szCs w:val="16"/>
        </w:rPr>
        <w:t>,</w:t>
      </w:r>
      <w:r w:rsidRPr="00B87110">
        <w:rPr>
          <w:sz w:val="16"/>
          <w:szCs w:val="16"/>
        </w:rPr>
        <w:t xml:space="preserve"> wirelessly broadcasts a speaker’s voice, music or audio signal up to 150 ft. The audience can use an optional Enersound FM receiver or any other compatible FM receiver operating within the 72-76 MHz frequency band to </w:t>
      </w:r>
      <w:r w:rsidRPr="00B87110">
        <w:rPr>
          <w:sz w:val="16"/>
          <w:szCs w:val="16"/>
        </w:rPr>
        <w:lastRenderedPageBreak/>
        <w:t xml:space="preserve">pick up the broadcast. </w:t>
      </w:r>
      <w:r w:rsidR="000E2A94">
        <w:rPr>
          <w:sz w:val="16"/>
          <w:szCs w:val="16"/>
        </w:rPr>
        <w:t>It</w:t>
      </w:r>
      <w:r w:rsidRPr="00B87110">
        <w:rPr>
          <w:sz w:val="16"/>
          <w:szCs w:val="16"/>
        </w:rPr>
        <w:t xml:space="preserve"> features 2 audio inputs</w:t>
      </w:r>
      <w:r w:rsidR="004C43FF">
        <w:rPr>
          <w:sz w:val="16"/>
          <w:szCs w:val="16"/>
        </w:rPr>
        <w:t>,</w:t>
      </w:r>
      <w:r w:rsidRPr="00B87110">
        <w:rPr>
          <w:sz w:val="16"/>
          <w:szCs w:val="16"/>
        </w:rPr>
        <w:t xml:space="preserve"> including a 3.5 mm </w:t>
      </w:r>
      <w:r w:rsidR="00BE0126" w:rsidRPr="00B87110">
        <w:rPr>
          <w:sz w:val="16"/>
          <w:szCs w:val="16"/>
        </w:rPr>
        <w:t xml:space="preserve">locking </w:t>
      </w:r>
      <w:r w:rsidRPr="00B87110">
        <w:rPr>
          <w:sz w:val="16"/>
          <w:szCs w:val="16"/>
        </w:rPr>
        <w:t>jack for headset microphones,</w:t>
      </w:r>
      <w:r w:rsidR="003F1BA8" w:rsidRPr="00B87110">
        <w:rPr>
          <w:sz w:val="16"/>
          <w:szCs w:val="16"/>
        </w:rPr>
        <w:t xml:space="preserve"> and a 2.5 mm jack as an </w:t>
      </w:r>
      <w:r w:rsidRPr="00B87110">
        <w:rPr>
          <w:sz w:val="16"/>
          <w:szCs w:val="16"/>
        </w:rPr>
        <w:t xml:space="preserve">auxiliary </w:t>
      </w:r>
      <w:r w:rsidR="003F1BA8" w:rsidRPr="00B87110">
        <w:rPr>
          <w:sz w:val="16"/>
          <w:szCs w:val="16"/>
        </w:rPr>
        <w:t xml:space="preserve">audio </w:t>
      </w:r>
      <w:r w:rsidRPr="00B87110">
        <w:rPr>
          <w:sz w:val="16"/>
          <w:szCs w:val="16"/>
        </w:rPr>
        <w:t xml:space="preserve">input. </w:t>
      </w:r>
    </w:p>
    <w:p w14:paraId="73AE9049" w14:textId="36ED9E7C" w:rsidR="00010453" w:rsidRPr="00B87110" w:rsidRDefault="003F1BA8" w:rsidP="00776FAF">
      <w:pPr>
        <w:spacing w:after="0" w:line="190" w:lineRule="exact"/>
        <w:jc w:val="both"/>
        <w:rPr>
          <w:sz w:val="16"/>
          <w:szCs w:val="16"/>
        </w:rPr>
      </w:pPr>
      <w:r w:rsidRPr="00B87110">
        <w:rPr>
          <w:sz w:val="16"/>
          <w:szCs w:val="16"/>
        </w:rPr>
        <w:t>T</w:t>
      </w:r>
      <w:r w:rsidR="00010453" w:rsidRPr="00B87110">
        <w:rPr>
          <w:sz w:val="16"/>
          <w:szCs w:val="16"/>
        </w:rPr>
        <w:t>he</w:t>
      </w:r>
      <w:r w:rsidR="000E2A94">
        <w:rPr>
          <w:sz w:val="16"/>
          <w:szCs w:val="16"/>
        </w:rPr>
        <w:t xml:space="preserve"> </w:t>
      </w:r>
      <w:r w:rsidRPr="00B87110">
        <w:rPr>
          <w:sz w:val="16"/>
          <w:szCs w:val="16"/>
        </w:rPr>
        <w:t>TP</w:t>
      </w:r>
      <w:r w:rsidR="000E2A94">
        <w:rPr>
          <w:sz w:val="16"/>
          <w:szCs w:val="16"/>
        </w:rPr>
        <w:t>-</w:t>
      </w:r>
      <w:r w:rsidRPr="00B87110">
        <w:rPr>
          <w:sz w:val="16"/>
          <w:szCs w:val="16"/>
        </w:rPr>
        <w:t>600</w:t>
      </w:r>
      <w:r w:rsidR="000E2A94">
        <w:rPr>
          <w:sz w:val="16"/>
          <w:szCs w:val="16"/>
        </w:rPr>
        <w:t>-4</w:t>
      </w:r>
      <w:r w:rsidRPr="00B87110">
        <w:rPr>
          <w:sz w:val="16"/>
          <w:szCs w:val="16"/>
        </w:rPr>
        <w:t xml:space="preserve"> features a dedicated </w:t>
      </w:r>
      <w:r w:rsidR="00010453" w:rsidRPr="00B87110">
        <w:rPr>
          <w:sz w:val="16"/>
          <w:szCs w:val="16"/>
        </w:rPr>
        <w:t xml:space="preserve">MUTE button </w:t>
      </w:r>
      <w:r w:rsidRPr="00B87110">
        <w:rPr>
          <w:sz w:val="16"/>
          <w:szCs w:val="16"/>
        </w:rPr>
        <w:t xml:space="preserve">conveniently located on the upper side of the unit that enables the user </w:t>
      </w:r>
      <w:r w:rsidR="00010453" w:rsidRPr="00B87110">
        <w:rPr>
          <w:sz w:val="16"/>
          <w:szCs w:val="16"/>
        </w:rPr>
        <w:t>to silence the microphone</w:t>
      </w:r>
      <w:r w:rsidRPr="00B87110">
        <w:rPr>
          <w:sz w:val="16"/>
          <w:szCs w:val="16"/>
        </w:rPr>
        <w:t xml:space="preserve"> and enable it back</w:t>
      </w:r>
      <w:r w:rsidR="00010453" w:rsidRPr="00B87110">
        <w:rPr>
          <w:sz w:val="16"/>
          <w:szCs w:val="16"/>
        </w:rPr>
        <w:t xml:space="preserve">.  </w:t>
      </w:r>
    </w:p>
    <w:p w14:paraId="04A8B8A9" w14:textId="2C7FC03A" w:rsidR="004B79B6" w:rsidRPr="00B87110" w:rsidRDefault="00010453" w:rsidP="00776FAF">
      <w:pPr>
        <w:kinsoku w:val="0"/>
        <w:overflowPunct w:val="0"/>
        <w:spacing w:after="0" w:line="190" w:lineRule="exact"/>
        <w:jc w:val="both"/>
        <w:textAlignment w:val="baseline"/>
        <w:rPr>
          <w:sz w:val="16"/>
          <w:szCs w:val="16"/>
        </w:rPr>
      </w:pPr>
      <w:r w:rsidRPr="00B87110">
        <w:rPr>
          <w:sz w:val="16"/>
          <w:szCs w:val="16"/>
        </w:rPr>
        <w:t xml:space="preserve">Its LCD display allows </w:t>
      </w:r>
      <w:r w:rsidR="004B79B6" w:rsidRPr="00B87110">
        <w:rPr>
          <w:sz w:val="16"/>
          <w:szCs w:val="16"/>
        </w:rPr>
        <w:t xml:space="preserve">the user </w:t>
      </w:r>
      <w:r w:rsidRPr="00B87110">
        <w:rPr>
          <w:sz w:val="16"/>
          <w:szCs w:val="16"/>
        </w:rPr>
        <w:t xml:space="preserve">to easily program the various useful functions, such as </w:t>
      </w:r>
      <w:r w:rsidR="003F1BA8" w:rsidRPr="00B87110">
        <w:rPr>
          <w:sz w:val="16"/>
          <w:szCs w:val="16"/>
        </w:rPr>
        <w:t xml:space="preserve">the microphone and auxiliary gains, </w:t>
      </w:r>
      <w:r w:rsidR="004B79B6" w:rsidRPr="00B87110">
        <w:rPr>
          <w:sz w:val="16"/>
          <w:szCs w:val="16"/>
        </w:rPr>
        <w:t xml:space="preserve">compression ratio, </w:t>
      </w:r>
      <w:r w:rsidRPr="00B87110">
        <w:rPr>
          <w:sz w:val="16"/>
          <w:szCs w:val="16"/>
        </w:rPr>
        <w:t xml:space="preserve">display mode (frequencies or channel numbers), and </w:t>
      </w:r>
      <w:r w:rsidR="004B79B6" w:rsidRPr="00B87110">
        <w:rPr>
          <w:sz w:val="16"/>
          <w:szCs w:val="16"/>
        </w:rPr>
        <w:t>battery type</w:t>
      </w:r>
      <w:r w:rsidRPr="00B87110">
        <w:rPr>
          <w:sz w:val="16"/>
          <w:szCs w:val="16"/>
        </w:rPr>
        <w:t>.</w:t>
      </w:r>
    </w:p>
    <w:p w14:paraId="0EA792CD" w14:textId="0DFFD2D7" w:rsidR="00173C07" w:rsidRDefault="004B79B6" w:rsidP="00776FAF">
      <w:pPr>
        <w:kinsoku w:val="0"/>
        <w:overflowPunct w:val="0"/>
        <w:spacing w:after="0" w:line="190" w:lineRule="exact"/>
        <w:jc w:val="both"/>
        <w:textAlignment w:val="baseline"/>
        <w:rPr>
          <w:sz w:val="16"/>
          <w:szCs w:val="16"/>
        </w:rPr>
      </w:pPr>
      <w:r w:rsidRPr="00B87110">
        <w:rPr>
          <w:sz w:val="16"/>
          <w:szCs w:val="16"/>
        </w:rPr>
        <w:t>The TP-600</w:t>
      </w:r>
      <w:r w:rsidR="00364C9C">
        <w:rPr>
          <w:sz w:val="16"/>
          <w:szCs w:val="16"/>
        </w:rPr>
        <w:t>-</w:t>
      </w:r>
      <w:r w:rsidR="000E2A94">
        <w:rPr>
          <w:sz w:val="16"/>
          <w:szCs w:val="16"/>
        </w:rPr>
        <w:t>4</w:t>
      </w:r>
      <w:r w:rsidRPr="00B87110">
        <w:rPr>
          <w:sz w:val="16"/>
          <w:szCs w:val="16"/>
        </w:rPr>
        <w:t xml:space="preserve"> is powered by either Alkaline or NiMH rechargeable batteries. </w:t>
      </w:r>
      <w:r w:rsidR="00416C72" w:rsidRPr="00B87110">
        <w:rPr>
          <w:sz w:val="16"/>
          <w:szCs w:val="16"/>
        </w:rPr>
        <w:t xml:space="preserve">It features an on-screen battery level indicator. </w:t>
      </w:r>
      <w:r w:rsidRPr="00B87110">
        <w:rPr>
          <w:sz w:val="16"/>
          <w:szCs w:val="16"/>
        </w:rPr>
        <w:t>When used with NiMH rechargeable batteries, the optional CHR-600 drop-in fast charger sold separately,</w:t>
      </w:r>
      <w:r w:rsidR="00BB49D1" w:rsidRPr="00B87110">
        <w:rPr>
          <w:sz w:val="16"/>
          <w:szCs w:val="16"/>
        </w:rPr>
        <w:t xml:space="preserve"> </w:t>
      </w:r>
      <w:r w:rsidR="00202E6D" w:rsidRPr="00B87110">
        <w:rPr>
          <w:sz w:val="16"/>
          <w:szCs w:val="16"/>
        </w:rPr>
        <w:t>allows to recharge the batteries without removing them from the transmitter</w:t>
      </w:r>
      <w:r w:rsidR="00A22531" w:rsidRPr="00B87110">
        <w:rPr>
          <w:sz w:val="16"/>
          <w:szCs w:val="16"/>
        </w:rPr>
        <w:t xml:space="preserve">. Battery life with alkaline batteries is up to </w:t>
      </w:r>
      <w:r w:rsidR="00AD3558">
        <w:rPr>
          <w:sz w:val="16"/>
          <w:szCs w:val="16"/>
        </w:rPr>
        <w:t>25</w:t>
      </w:r>
      <w:r w:rsidR="00A22531" w:rsidRPr="00B87110">
        <w:rPr>
          <w:sz w:val="16"/>
          <w:szCs w:val="16"/>
        </w:rPr>
        <w:t xml:space="preserve"> hours and up to 22 hours</w:t>
      </w:r>
      <w:r w:rsidR="00476402" w:rsidRPr="00B87110">
        <w:rPr>
          <w:sz w:val="16"/>
          <w:szCs w:val="16"/>
        </w:rPr>
        <w:t xml:space="preserve"> per charge</w:t>
      </w:r>
      <w:r w:rsidR="00A22531" w:rsidRPr="00B87110">
        <w:rPr>
          <w:sz w:val="16"/>
          <w:szCs w:val="16"/>
        </w:rPr>
        <w:t xml:space="preserve"> with NiMH rechargeable batteries.</w:t>
      </w:r>
      <w:r w:rsidR="00010453" w:rsidRPr="00B87110">
        <w:rPr>
          <w:sz w:val="16"/>
          <w:szCs w:val="16"/>
        </w:rPr>
        <w:t xml:space="preserve">  </w:t>
      </w:r>
    </w:p>
    <w:p w14:paraId="10F2CB70" w14:textId="77777777" w:rsidR="00173C07" w:rsidRDefault="00173C07">
      <w:pPr>
        <w:rPr>
          <w:sz w:val="16"/>
          <w:szCs w:val="16"/>
        </w:rPr>
      </w:pPr>
      <w:r>
        <w:rPr>
          <w:sz w:val="16"/>
          <w:szCs w:val="16"/>
        </w:rPr>
        <w:br w:type="page"/>
      </w:r>
    </w:p>
    <w:p w14:paraId="4AE13929" w14:textId="1386ED7C" w:rsidR="00F755BD" w:rsidRDefault="00F755BD" w:rsidP="000B036D">
      <w:pPr>
        <w:spacing w:after="0" w:line="240" w:lineRule="auto"/>
        <w:rPr>
          <w:b/>
          <w:sz w:val="16"/>
          <w:szCs w:val="16"/>
        </w:rPr>
      </w:pPr>
      <w:r>
        <w:rPr>
          <w:rFonts w:eastAsia="PMingLiU"/>
          <w:noProof/>
          <w:sz w:val="36"/>
          <w:szCs w:val="36"/>
          <w:lang w:eastAsia="zh-TW"/>
        </w:rPr>
        <w:lastRenderedPageBreak/>
        <w:drawing>
          <wp:anchor distT="0" distB="0" distL="114300" distR="114300" simplePos="0" relativeHeight="251693056" behindDoc="1" locked="0" layoutInCell="1" allowOverlap="1" wp14:anchorId="52D040E6" wp14:editId="19FBD188">
            <wp:simplePos x="0" y="0"/>
            <wp:positionH relativeFrom="column">
              <wp:posOffset>-19685</wp:posOffset>
            </wp:positionH>
            <wp:positionV relativeFrom="paragraph">
              <wp:posOffset>407035</wp:posOffset>
            </wp:positionV>
            <wp:extent cx="2154555" cy="2713355"/>
            <wp:effectExtent l="0" t="0" r="0" b="0"/>
            <wp:wrapNone/>
            <wp:docPr id="8" name="圖片 10" descr="User-manunal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manunal Model (1)"/>
                    <pic:cNvPicPr>
                      <a:picLocks noChangeAspect="1" noChangeArrowheads="1"/>
                    </pic:cNvPicPr>
                  </pic:nvPicPr>
                  <pic:blipFill>
                    <a:blip r:embed="rId8" cstate="print">
                      <a:extLst>
                        <a:ext uri="{28A0092B-C50C-407E-A947-70E740481C1C}">
                          <a14:useLocalDpi xmlns:a14="http://schemas.microsoft.com/office/drawing/2010/main" val="0"/>
                        </a:ext>
                      </a:extLst>
                    </a:blip>
                    <a:srcRect t="5966" b="5255"/>
                    <a:stretch>
                      <a:fillRect/>
                    </a:stretch>
                  </pic:blipFill>
                  <pic:spPr bwMode="auto">
                    <a:xfrm>
                      <a:off x="0" y="0"/>
                      <a:ext cx="2154555" cy="2713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7110">
        <w:rPr>
          <w:b/>
          <w:sz w:val="16"/>
          <w:szCs w:val="16"/>
        </w:rPr>
        <w:t xml:space="preserve">Quick reference: Controls, </w:t>
      </w:r>
      <w:r w:rsidR="004C43FF">
        <w:rPr>
          <w:b/>
          <w:sz w:val="16"/>
          <w:szCs w:val="16"/>
        </w:rPr>
        <w:t>D</w:t>
      </w:r>
      <w:r w:rsidRPr="00B87110">
        <w:rPr>
          <w:b/>
          <w:sz w:val="16"/>
          <w:szCs w:val="16"/>
        </w:rPr>
        <w:t xml:space="preserve">isplays and </w:t>
      </w:r>
      <w:r w:rsidR="004C43FF">
        <w:rPr>
          <w:b/>
          <w:sz w:val="16"/>
          <w:szCs w:val="16"/>
        </w:rPr>
        <w:t>C</w:t>
      </w:r>
      <w:r w:rsidRPr="00B87110">
        <w:rPr>
          <w:b/>
          <w:sz w:val="16"/>
          <w:szCs w:val="16"/>
        </w:rPr>
        <w:t>onnectors</w:t>
      </w:r>
      <w:r>
        <w:rPr>
          <w:b/>
          <w:sz w:val="16"/>
          <w:szCs w:val="16"/>
        </w:rPr>
        <w:t xml:space="preserve"> </w:t>
      </w:r>
      <w:r w:rsidRPr="00B87110">
        <w:rPr>
          <w:b/>
          <w:sz w:val="16"/>
          <w:szCs w:val="16"/>
        </w:rPr>
        <w:t>Top of Transmitter</w:t>
      </w:r>
    </w:p>
    <w:p w14:paraId="5D3D92FE" w14:textId="7B24F6DF" w:rsidR="00F755BD" w:rsidRDefault="00F755BD" w:rsidP="000B036D">
      <w:pPr>
        <w:spacing w:after="0" w:line="240" w:lineRule="auto"/>
        <w:rPr>
          <w:b/>
          <w:sz w:val="16"/>
          <w:szCs w:val="16"/>
        </w:rPr>
      </w:pPr>
    </w:p>
    <w:p w14:paraId="23C12A75" w14:textId="3A4884F7" w:rsidR="00F755BD" w:rsidRDefault="00F755BD" w:rsidP="000B036D">
      <w:pPr>
        <w:spacing w:after="0" w:line="240" w:lineRule="auto"/>
        <w:rPr>
          <w:b/>
          <w:sz w:val="16"/>
          <w:szCs w:val="16"/>
        </w:rPr>
      </w:pPr>
    </w:p>
    <w:p w14:paraId="51A02BD8" w14:textId="66C9D858" w:rsidR="00F755BD" w:rsidRDefault="00F755BD" w:rsidP="000B036D">
      <w:pPr>
        <w:spacing w:after="0" w:line="240" w:lineRule="auto"/>
        <w:rPr>
          <w:b/>
          <w:sz w:val="16"/>
          <w:szCs w:val="16"/>
        </w:rPr>
      </w:pPr>
      <w:r>
        <w:rPr>
          <w:b/>
          <w:sz w:val="16"/>
          <w:szCs w:val="16"/>
        </w:rPr>
        <w:t xml:space="preserve"> </w:t>
      </w:r>
    </w:p>
    <w:p w14:paraId="1BD84910" w14:textId="582B49B0" w:rsidR="00F755BD" w:rsidRDefault="00F755BD" w:rsidP="000B036D">
      <w:pPr>
        <w:spacing w:after="0" w:line="240" w:lineRule="auto"/>
        <w:rPr>
          <w:b/>
          <w:sz w:val="16"/>
          <w:szCs w:val="16"/>
        </w:rPr>
      </w:pPr>
    </w:p>
    <w:p w14:paraId="1DCB0E6F" w14:textId="0FB6B75D" w:rsidR="00F755BD" w:rsidRDefault="00F755BD" w:rsidP="00F755BD">
      <w:pPr>
        <w:rPr>
          <w:sz w:val="16"/>
          <w:szCs w:val="16"/>
        </w:rPr>
      </w:pPr>
      <w:r w:rsidRPr="002169A8">
        <w:rPr>
          <w:b/>
          <w:noProof/>
          <w:sz w:val="16"/>
          <w:szCs w:val="16"/>
        </w:rPr>
        <mc:AlternateContent>
          <mc:Choice Requires="wps">
            <w:drawing>
              <wp:anchor distT="45720" distB="45720" distL="114300" distR="114300" simplePos="0" relativeHeight="251692032" behindDoc="0" locked="0" layoutInCell="1" allowOverlap="1" wp14:anchorId="6DFA99BD" wp14:editId="002ED638">
                <wp:simplePos x="0" y="0"/>
                <wp:positionH relativeFrom="column">
                  <wp:posOffset>-5715</wp:posOffset>
                </wp:positionH>
                <wp:positionV relativeFrom="paragraph">
                  <wp:posOffset>112666</wp:posOffset>
                </wp:positionV>
                <wp:extent cx="908685" cy="165100"/>
                <wp:effectExtent l="0" t="0" r="5715"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65100"/>
                        </a:xfrm>
                        <a:prstGeom prst="rect">
                          <a:avLst/>
                        </a:prstGeom>
                        <a:solidFill>
                          <a:srgbClr val="FFFFFF"/>
                        </a:solidFill>
                        <a:ln w="9525">
                          <a:noFill/>
                          <a:miter lim="800000"/>
                          <a:headEnd/>
                          <a:tailEnd/>
                        </a:ln>
                      </wps:spPr>
                      <wps:txbx>
                        <w:txbxContent>
                          <w:p w14:paraId="5766D839" w14:textId="60BF6A3E" w:rsidR="002169A8" w:rsidRDefault="002169A8" w:rsidP="002169A8">
                            <w:pPr>
                              <w:spacing w:after="0" w:line="240" w:lineRule="auto"/>
                            </w:pPr>
                            <w:r w:rsidRPr="00B87110">
                              <w:rPr>
                                <w:b/>
                                <w:sz w:val="16"/>
                                <w:szCs w:val="16"/>
                              </w:rPr>
                              <w:t>Front of Transmitter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99BD" id="_x0000_s1027" type="#_x0000_t202" style="position:absolute;margin-left:-.45pt;margin-top:8.85pt;width:71.55pt;height:1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" stroked="f">
                <v:textbox inset="0,0,0,0">
                  <w:txbxContent>
                    <w:p w14:paraId="5766D839" w14:textId="60BF6A3E" w:rsidR="002169A8" w:rsidRDefault="002169A8" w:rsidP="002169A8">
                      <w:pPr>
                        <w:spacing w:after="0" w:line="240" w:lineRule="auto"/>
                      </w:pPr>
                      <w:r w:rsidRPr="00B87110">
                        <w:rPr>
                          <w:b/>
                          <w:sz w:val="16"/>
                          <w:szCs w:val="16"/>
                        </w:rPr>
                        <w:t>Front of Transmitter</w:t>
                      </w:r>
                    </w:p>
                  </w:txbxContent>
                </v:textbox>
              </v:shape>
            </w:pict>
          </mc:Fallback>
        </mc:AlternateContent>
      </w:r>
    </w:p>
    <w:p w14:paraId="0EBCAE94" w14:textId="0CED5EA3" w:rsidR="00F755BD" w:rsidRDefault="00F755BD" w:rsidP="00F755BD">
      <w:pPr>
        <w:rPr>
          <w:sz w:val="16"/>
          <w:szCs w:val="16"/>
        </w:rPr>
      </w:pPr>
    </w:p>
    <w:p w14:paraId="57A25616" w14:textId="49B307E5" w:rsidR="00F755BD" w:rsidRDefault="00F755BD" w:rsidP="00F755BD">
      <w:pPr>
        <w:rPr>
          <w:sz w:val="16"/>
          <w:szCs w:val="16"/>
        </w:rPr>
      </w:pPr>
    </w:p>
    <w:p w14:paraId="2A501376" w14:textId="593AA4B2" w:rsidR="00F755BD" w:rsidRDefault="00F755BD" w:rsidP="00F755BD">
      <w:pPr>
        <w:rPr>
          <w:sz w:val="16"/>
          <w:szCs w:val="16"/>
        </w:rPr>
      </w:pPr>
    </w:p>
    <w:p w14:paraId="00DC89DD" w14:textId="63648243" w:rsidR="00F755BD" w:rsidRDefault="00F755BD" w:rsidP="00F755BD">
      <w:pPr>
        <w:rPr>
          <w:sz w:val="16"/>
          <w:szCs w:val="16"/>
        </w:rPr>
      </w:pPr>
    </w:p>
    <w:p w14:paraId="7864DE52" w14:textId="77777777" w:rsidR="00F755BD" w:rsidRDefault="00F755BD" w:rsidP="009F3D50">
      <w:pPr>
        <w:rPr>
          <w:sz w:val="16"/>
          <w:szCs w:val="16"/>
        </w:rPr>
      </w:pPr>
      <w:r>
        <w:rPr>
          <w:sz w:val="16"/>
          <w:szCs w:val="16"/>
        </w:rPr>
        <w:br w:type="page"/>
      </w:r>
    </w:p>
    <w:p w14:paraId="533162C3" w14:textId="01529454" w:rsidR="00371260" w:rsidRDefault="002169A8" w:rsidP="00371260">
      <w:pPr>
        <w:jc w:val="center"/>
        <w:rPr>
          <w:b/>
          <w:noProof/>
          <w:sz w:val="16"/>
          <w:szCs w:val="16"/>
          <w:lang w:eastAsia="zh-TW"/>
        </w:rPr>
      </w:pPr>
      <w:r w:rsidRPr="00B87110">
        <w:rPr>
          <w:b/>
          <w:noProof/>
          <w:sz w:val="16"/>
          <w:szCs w:val="16"/>
          <w:lang w:eastAsia="zh-TW"/>
        </w:rPr>
        <w:lastRenderedPageBreak/>
        <w:t xml:space="preserve">Optional CHR-600 </w:t>
      </w:r>
      <w:r w:rsidR="004C43FF">
        <w:rPr>
          <w:b/>
          <w:noProof/>
          <w:sz w:val="16"/>
          <w:szCs w:val="16"/>
          <w:lang w:eastAsia="zh-TW"/>
        </w:rPr>
        <w:t>D</w:t>
      </w:r>
      <w:r w:rsidRPr="00B87110">
        <w:rPr>
          <w:b/>
          <w:noProof/>
          <w:sz w:val="16"/>
          <w:szCs w:val="16"/>
          <w:lang w:eastAsia="zh-TW"/>
        </w:rPr>
        <w:t xml:space="preserve">rop-in </w:t>
      </w:r>
      <w:r w:rsidR="004C43FF">
        <w:rPr>
          <w:b/>
          <w:noProof/>
          <w:sz w:val="16"/>
          <w:szCs w:val="16"/>
          <w:lang w:eastAsia="zh-TW"/>
        </w:rPr>
        <w:t>C</w:t>
      </w:r>
      <w:r w:rsidRPr="00B87110">
        <w:rPr>
          <w:b/>
          <w:noProof/>
          <w:sz w:val="16"/>
          <w:szCs w:val="16"/>
          <w:lang w:eastAsia="zh-TW"/>
        </w:rPr>
        <w:t xml:space="preserve">harger </w:t>
      </w:r>
      <w:r w:rsidR="004C43FF">
        <w:rPr>
          <w:b/>
          <w:noProof/>
          <w:sz w:val="16"/>
          <w:szCs w:val="16"/>
          <w:lang w:eastAsia="zh-TW"/>
        </w:rPr>
        <w:t>S</w:t>
      </w:r>
      <w:r w:rsidRPr="00B87110">
        <w:rPr>
          <w:b/>
          <w:noProof/>
          <w:sz w:val="16"/>
          <w:szCs w:val="16"/>
          <w:lang w:eastAsia="zh-TW"/>
        </w:rPr>
        <w:t xml:space="preserve">old </w:t>
      </w:r>
      <w:r w:rsidR="004C43FF">
        <w:rPr>
          <w:b/>
          <w:noProof/>
          <w:sz w:val="16"/>
          <w:szCs w:val="16"/>
          <w:lang w:eastAsia="zh-TW"/>
        </w:rPr>
        <w:t>S</w:t>
      </w:r>
      <w:r w:rsidRPr="00B87110">
        <w:rPr>
          <w:b/>
          <w:noProof/>
          <w:sz w:val="16"/>
          <w:szCs w:val="16"/>
          <w:lang w:eastAsia="zh-TW"/>
        </w:rPr>
        <w:t>eparately.</w:t>
      </w:r>
    </w:p>
    <w:p w14:paraId="1CBCE693" w14:textId="77777777" w:rsidR="00371260" w:rsidRDefault="00371260" w:rsidP="00371260">
      <w:pPr>
        <w:jc w:val="center"/>
        <w:rPr>
          <w:b/>
          <w:noProof/>
          <w:sz w:val="16"/>
          <w:szCs w:val="16"/>
          <w:lang w:eastAsia="zh-TW"/>
        </w:rPr>
      </w:pPr>
    </w:p>
    <w:p w14:paraId="6AC84377" w14:textId="28A6A962" w:rsidR="00371260" w:rsidRDefault="002169A8" w:rsidP="00371260">
      <w:pPr>
        <w:jc w:val="center"/>
        <w:rPr>
          <w:b/>
          <w:noProof/>
          <w:sz w:val="16"/>
          <w:szCs w:val="16"/>
          <w:lang w:eastAsia="zh-TW"/>
        </w:rPr>
      </w:pPr>
      <w:r w:rsidRPr="00B87110">
        <w:rPr>
          <w:noProof/>
          <w:sz w:val="16"/>
          <w:szCs w:val="16"/>
          <w:lang w:eastAsia="zh-TW"/>
        </w:rPr>
        <w:drawing>
          <wp:inline distT="0" distB="0" distL="0" distR="0" wp14:anchorId="48F15EB5" wp14:editId="1746B290">
            <wp:extent cx="1990913" cy="2172393"/>
            <wp:effectExtent l="0" t="0" r="9525" b="0"/>
            <wp:docPr id="11" name="圖片 11" descr="charger-case-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ger-case-asm"/>
                    <pic:cNvPicPr>
                      <a:picLocks noChangeAspect="1" noChangeArrowheads="1"/>
                    </pic:cNvPicPr>
                  </pic:nvPicPr>
                  <pic:blipFill>
                    <a:blip r:embed="rId9" cstate="print"/>
                    <a:srcRect t="1892" b="3503"/>
                    <a:stretch>
                      <a:fillRect/>
                    </a:stretch>
                  </pic:blipFill>
                  <pic:spPr bwMode="auto">
                    <a:xfrm>
                      <a:off x="0" y="0"/>
                      <a:ext cx="2012881" cy="2196364"/>
                    </a:xfrm>
                    <a:prstGeom prst="rect">
                      <a:avLst/>
                    </a:prstGeom>
                    <a:noFill/>
                    <a:ln w="9525">
                      <a:noFill/>
                      <a:miter lim="800000"/>
                      <a:headEnd/>
                      <a:tailEnd/>
                    </a:ln>
                  </pic:spPr>
                </pic:pic>
              </a:graphicData>
            </a:graphic>
          </wp:inline>
        </w:drawing>
      </w:r>
    </w:p>
    <w:p w14:paraId="28ABB816" w14:textId="77777777" w:rsidR="00371260" w:rsidRDefault="00371260" w:rsidP="00371260">
      <w:pPr>
        <w:jc w:val="center"/>
        <w:rPr>
          <w:rFonts w:eastAsia="PMingLiU"/>
          <w:b/>
          <w:sz w:val="16"/>
          <w:szCs w:val="16"/>
          <w:lang w:eastAsia="zh-TW"/>
        </w:rPr>
      </w:pPr>
    </w:p>
    <w:p w14:paraId="0ED5ACAA" w14:textId="692417A3" w:rsidR="009F3D50" w:rsidRPr="009F3D50" w:rsidRDefault="00371260" w:rsidP="00371260">
      <w:pPr>
        <w:jc w:val="center"/>
        <w:rPr>
          <w:sz w:val="16"/>
          <w:szCs w:val="16"/>
        </w:rPr>
      </w:pPr>
      <w:r w:rsidRPr="00B87110">
        <w:rPr>
          <w:noProof/>
          <w:sz w:val="16"/>
          <w:szCs w:val="16"/>
          <w:lang w:eastAsia="zh-TW"/>
        </w:rPr>
        <w:lastRenderedPageBreak/>
        <w:drawing>
          <wp:anchor distT="0" distB="0" distL="114300" distR="114300" simplePos="0" relativeHeight="251694080" behindDoc="0" locked="0" layoutInCell="1" allowOverlap="1" wp14:anchorId="4C28C1F7" wp14:editId="41D40546">
            <wp:simplePos x="0" y="0"/>
            <wp:positionH relativeFrom="column">
              <wp:posOffset>393065</wp:posOffset>
            </wp:positionH>
            <wp:positionV relativeFrom="paragraph">
              <wp:posOffset>187960</wp:posOffset>
            </wp:positionV>
            <wp:extent cx="1443990" cy="730250"/>
            <wp:effectExtent l="0" t="0" r="3810" b="0"/>
            <wp:wrapThrough wrapText="bothSides">
              <wp:wrapPolygon edited="0">
                <wp:start x="0" y="0"/>
                <wp:lineTo x="0" y="20849"/>
                <wp:lineTo x="21372" y="20849"/>
                <wp:lineTo x="21372" y="0"/>
                <wp:lineTo x="0" y="0"/>
              </wp:wrapPolygon>
            </wp:wrapThrough>
            <wp:docPr id="12" name="圖片 12" descr="c30_lcd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30_lcd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990" cy="73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169A8" w:rsidRPr="00B87110">
        <w:rPr>
          <w:rFonts w:eastAsia="PMingLiU"/>
          <w:b/>
          <w:sz w:val="16"/>
          <w:szCs w:val="16"/>
          <w:lang w:eastAsia="zh-TW"/>
        </w:rPr>
        <w:t>LCD Display</w:t>
      </w:r>
    </w:p>
    <w:p w14:paraId="03BE6D0D" w14:textId="488478DC" w:rsidR="007A2C00" w:rsidRDefault="007A2C00" w:rsidP="00371260">
      <w:pPr>
        <w:rPr>
          <w:sz w:val="16"/>
          <w:szCs w:val="16"/>
        </w:rPr>
      </w:pPr>
    </w:p>
    <w:p w14:paraId="1D1D7A19" w14:textId="77777777" w:rsidR="00371260" w:rsidRPr="00B87110" w:rsidRDefault="00371260" w:rsidP="00371260">
      <w:pPr>
        <w:rPr>
          <w:sz w:val="16"/>
          <w:szCs w:val="16"/>
        </w:rPr>
      </w:pPr>
    </w:p>
    <w:p w14:paraId="75DF1B02" w14:textId="0D74B8F3" w:rsidR="007A2C00" w:rsidRPr="00B87110" w:rsidRDefault="007A2C00" w:rsidP="00D3514D">
      <w:pPr>
        <w:widowControl w:val="0"/>
        <w:numPr>
          <w:ilvl w:val="0"/>
          <w:numId w:val="1"/>
        </w:numPr>
        <w:tabs>
          <w:tab w:val="left" w:pos="284"/>
        </w:tabs>
        <w:spacing w:after="0" w:line="360" w:lineRule="exact"/>
        <w:ind w:left="57" w:firstLine="0"/>
        <w:rPr>
          <w:sz w:val="16"/>
          <w:szCs w:val="16"/>
        </w:rPr>
      </w:pPr>
      <w:r w:rsidRPr="00B87110">
        <w:rPr>
          <w:noProof/>
          <w:sz w:val="16"/>
          <w:szCs w:val="16"/>
          <w:lang w:eastAsia="zh-TW"/>
        </w:rPr>
        <w:drawing>
          <wp:inline distT="0" distB="0" distL="0" distR="0" wp14:anchorId="52E674C4" wp14:editId="6E1A55D9">
            <wp:extent cx="236137" cy="127193"/>
            <wp:effectExtent l="0" t="0" r="0" b="6350"/>
            <wp:docPr id="13" name="圖片 1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
                    <pic:cNvPicPr>
                      <a:picLocks noChangeAspect="1" noChangeArrowheads="1"/>
                    </pic:cNvPicPr>
                  </pic:nvPicPr>
                  <pic:blipFill>
                    <a:blip r:embed="rId11" cstate="print"/>
                    <a:srcRect/>
                    <a:stretch>
                      <a:fillRect/>
                    </a:stretch>
                  </pic:blipFill>
                  <pic:spPr bwMode="auto">
                    <a:xfrm>
                      <a:off x="0" y="0"/>
                      <a:ext cx="254014" cy="136822"/>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Battery </w:t>
      </w:r>
      <w:r w:rsidR="004C43FF">
        <w:rPr>
          <w:rFonts w:eastAsia="PMingLiU"/>
          <w:sz w:val="16"/>
          <w:szCs w:val="16"/>
          <w:lang w:eastAsia="zh-TW"/>
        </w:rPr>
        <w:t>L</w:t>
      </w:r>
      <w:r w:rsidR="009023CF" w:rsidRPr="00B87110">
        <w:rPr>
          <w:rFonts w:eastAsia="PMingLiU"/>
          <w:sz w:val="16"/>
          <w:szCs w:val="16"/>
          <w:lang w:eastAsia="zh-TW"/>
        </w:rPr>
        <w:t xml:space="preserve">evel </w:t>
      </w:r>
      <w:r w:rsidR="004C43FF">
        <w:rPr>
          <w:rFonts w:eastAsia="PMingLiU"/>
          <w:sz w:val="16"/>
          <w:szCs w:val="16"/>
          <w:lang w:eastAsia="zh-TW"/>
        </w:rPr>
        <w:t>I</w:t>
      </w:r>
      <w:r w:rsidR="009023CF" w:rsidRPr="00B87110">
        <w:rPr>
          <w:rFonts w:eastAsia="PMingLiU"/>
          <w:sz w:val="16"/>
          <w:szCs w:val="16"/>
          <w:lang w:eastAsia="zh-TW"/>
        </w:rPr>
        <w:t>ndicator</w:t>
      </w:r>
    </w:p>
    <w:p w14:paraId="0B1C0873" w14:textId="5527C187" w:rsidR="007A2C00" w:rsidRPr="00B87110" w:rsidRDefault="007A2C00" w:rsidP="00D3514D">
      <w:pPr>
        <w:widowControl w:val="0"/>
        <w:numPr>
          <w:ilvl w:val="0"/>
          <w:numId w:val="1"/>
        </w:numPr>
        <w:tabs>
          <w:tab w:val="left" w:pos="284"/>
        </w:tabs>
        <w:spacing w:after="0" w:line="360" w:lineRule="exact"/>
        <w:ind w:left="57" w:firstLine="0"/>
        <w:rPr>
          <w:sz w:val="16"/>
          <w:szCs w:val="16"/>
        </w:rPr>
      </w:pPr>
      <w:r w:rsidRPr="00B87110">
        <w:rPr>
          <w:noProof/>
          <w:sz w:val="16"/>
          <w:szCs w:val="16"/>
          <w:lang w:eastAsia="zh-TW"/>
        </w:rPr>
        <w:drawing>
          <wp:inline distT="0" distB="0" distL="0" distR="0" wp14:anchorId="035C4D16" wp14:editId="07060429">
            <wp:extent cx="200967" cy="211182"/>
            <wp:effectExtent l="0" t="0" r="8890" b="0"/>
            <wp:docPr id="14" name="圖片 14"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
                    <pic:cNvPicPr>
                      <a:picLocks noChangeAspect="1" noChangeArrowheads="1"/>
                    </pic:cNvPicPr>
                  </pic:nvPicPr>
                  <pic:blipFill>
                    <a:blip r:embed="rId12" cstate="print"/>
                    <a:srcRect b="47839"/>
                    <a:stretch>
                      <a:fillRect/>
                    </a:stretch>
                  </pic:blipFill>
                  <pic:spPr bwMode="auto">
                    <a:xfrm>
                      <a:off x="0" y="0"/>
                      <a:ext cx="217356" cy="228404"/>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2:1,</w:t>
      </w:r>
      <w:r w:rsidRPr="00B87110">
        <w:rPr>
          <w:sz w:val="16"/>
          <w:szCs w:val="16"/>
        </w:rPr>
        <w:t xml:space="preserve"> </w:t>
      </w:r>
      <w:r w:rsidRPr="00B87110">
        <w:rPr>
          <w:noProof/>
          <w:sz w:val="16"/>
          <w:szCs w:val="16"/>
          <w:lang w:eastAsia="zh-TW"/>
        </w:rPr>
        <w:drawing>
          <wp:inline distT="0" distB="0" distL="0" distR="0" wp14:anchorId="0CDA5118" wp14:editId="2E65C20A">
            <wp:extent cx="202637" cy="209332"/>
            <wp:effectExtent l="0" t="0" r="6985" b="635"/>
            <wp:docPr id="15" name="圖片 15"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
                    <pic:cNvPicPr>
                      <a:picLocks noChangeAspect="1" noChangeArrowheads="1"/>
                    </pic:cNvPicPr>
                  </pic:nvPicPr>
                  <pic:blipFill>
                    <a:blip r:embed="rId12" cstate="print"/>
                    <a:srcRect t="47903"/>
                    <a:stretch>
                      <a:fillRect/>
                    </a:stretch>
                  </pic:blipFill>
                  <pic:spPr bwMode="auto">
                    <a:xfrm>
                      <a:off x="0" y="0"/>
                      <a:ext cx="215597" cy="222721"/>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1:1 </w:t>
      </w:r>
      <w:r w:rsidR="00AD3558">
        <w:rPr>
          <w:rFonts w:eastAsia="PMingLiU"/>
          <w:sz w:val="16"/>
          <w:szCs w:val="16"/>
          <w:lang w:eastAsia="zh-TW"/>
        </w:rPr>
        <w:t xml:space="preserve">  </w:t>
      </w:r>
      <w:r w:rsidR="00AD3558" w:rsidRPr="00B87110">
        <w:rPr>
          <w:rFonts w:eastAsia="PMingLiU"/>
          <w:sz w:val="16"/>
          <w:szCs w:val="16"/>
          <w:lang w:eastAsia="zh-TW"/>
        </w:rPr>
        <w:t>Compression Ratio</w:t>
      </w:r>
    </w:p>
    <w:p w14:paraId="4D7CECD5" w14:textId="4FE20384" w:rsidR="007A2C00" w:rsidRPr="00B87110" w:rsidRDefault="007A2C00" w:rsidP="00D3514D">
      <w:pPr>
        <w:widowControl w:val="0"/>
        <w:numPr>
          <w:ilvl w:val="0"/>
          <w:numId w:val="1"/>
        </w:numPr>
        <w:tabs>
          <w:tab w:val="left" w:pos="284"/>
        </w:tabs>
        <w:spacing w:after="0" w:line="360" w:lineRule="exact"/>
        <w:ind w:left="57" w:firstLine="0"/>
        <w:rPr>
          <w:sz w:val="16"/>
          <w:szCs w:val="16"/>
        </w:rPr>
      </w:pPr>
      <w:r w:rsidRPr="00B87110">
        <w:rPr>
          <w:noProof/>
          <w:sz w:val="16"/>
          <w:szCs w:val="16"/>
          <w:lang w:eastAsia="zh-TW"/>
        </w:rPr>
        <w:drawing>
          <wp:inline distT="0" distB="0" distL="0" distR="0" wp14:anchorId="10D1B594" wp14:editId="582FAE3B">
            <wp:extent cx="241593" cy="152002"/>
            <wp:effectExtent l="0" t="0" r="6350" b="635"/>
            <wp:docPr id="16" name="圖片 16"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3"/>
                    <pic:cNvPicPr>
                      <a:picLocks noChangeAspect="1" noChangeArrowheads="1"/>
                    </pic:cNvPicPr>
                  </pic:nvPicPr>
                  <pic:blipFill>
                    <a:blip r:embed="rId13" cstate="print"/>
                    <a:srcRect/>
                    <a:stretch>
                      <a:fillRect/>
                    </a:stretch>
                  </pic:blipFill>
                  <pic:spPr bwMode="auto">
                    <a:xfrm>
                      <a:off x="0" y="0"/>
                      <a:ext cx="254597" cy="160184"/>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w:t>
      </w:r>
      <w:r w:rsidR="009023CF" w:rsidRPr="00B87110">
        <w:rPr>
          <w:rFonts w:eastAsia="PMingLiU"/>
          <w:sz w:val="16"/>
          <w:szCs w:val="16"/>
          <w:lang w:eastAsia="zh-TW"/>
        </w:rPr>
        <w:t>Locked Buttons</w:t>
      </w:r>
    </w:p>
    <w:p w14:paraId="3CC7AB86" w14:textId="77777777" w:rsidR="00371260" w:rsidRPr="00371260" w:rsidRDefault="007A2C00" w:rsidP="00D3514D">
      <w:pPr>
        <w:widowControl w:val="0"/>
        <w:numPr>
          <w:ilvl w:val="0"/>
          <w:numId w:val="1"/>
        </w:numPr>
        <w:tabs>
          <w:tab w:val="left" w:pos="284"/>
        </w:tabs>
        <w:spacing w:after="0" w:line="360" w:lineRule="exact"/>
        <w:ind w:left="57" w:firstLine="0"/>
        <w:rPr>
          <w:sz w:val="16"/>
          <w:szCs w:val="16"/>
        </w:rPr>
      </w:pPr>
      <w:r w:rsidRPr="00B87110">
        <w:rPr>
          <w:noProof/>
          <w:sz w:val="16"/>
          <w:szCs w:val="16"/>
          <w:lang w:eastAsia="zh-TW"/>
        </w:rPr>
        <w:drawing>
          <wp:inline distT="0" distB="0" distL="0" distR="0" wp14:anchorId="383BE181" wp14:editId="74C2A96B">
            <wp:extent cx="188596" cy="164668"/>
            <wp:effectExtent l="0" t="0" r="0" b="0"/>
            <wp:docPr id="17" name="圖片 17"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4"/>
                    <pic:cNvPicPr>
                      <a:picLocks noChangeAspect="1" noChangeArrowheads="1"/>
                    </pic:cNvPicPr>
                  </pic:nvPicPr>
                  <pic:blipFill>
                    <a:blip r:embed="rId14" cstate="print"/>
                    <a:srcRect/>
                    <a:stretch>
                      <a:fillRect/>
                    </a:stretch>
                  </pic:blipFill>
                  <pic:spPr bwMode="auto">
                    <a:xfrm>
                      <a:off x="0" y="0"/>
                      <a:ext cx="188596" cy="164668"/>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w:t>
      </w:r>
      <w:r w:rsidR="009023CF" w:rsidRPr="00B87110">
        <w:rPr>
          <w:rFonts w:eastAsia="PMingLiU"/>
          <w:sz w:val="16"/>
          <w:szCs w:val="16"/>
          <w:lang w:eastAsia="zh-TW"/>
        </w:rPr>
        <w:t xml:space="preserve">Mute Microphone Indicator </w:t>
      </w:r>
      <w:r w:rsidRPr="00B87110">
        <w:rPr>
          <w:rFonts w:eastAsia="PMingLiU"/>
          <w:sz w:val="16"/>
          <w:szCs w:val="16"/>
          <w:lang w:eastAsia="zh-TW"/>
        </w:rPr>
        <w:t>(</w:t>
      </w:r>
      <w:r w:rsidR="009023CF" w:rsidRPr="00B87110">
        <w:rPr>
          <w:rFonts w:eastAsia="PMingLiU"/>
          <w:sz w:val="16"/>
          <w:szCs w:val="16"/>
          <w:lang w:eastAsia="zh-TW"/>
        </w:rPr>
        <w:t>when</w:t>
      </w:r>
    </w:p>
    <w:p w14:paraId="4C96850A" w14:textId="0711466E" w:rsidR="007A2C00" w:rsidRPr="00B87110" w:rsidRDefault="009023CF" w:rsidP="00FA5AAF">
      <w:pPr>
        <w:widowControl w:val="0"/>
        <w:tabs>
          <w:tab w:val="left" w:pos="284"/>
        </w:tabs>
        <w:spacing w:after="0" w:line="190" w:lineRule="exact"/>
        <w:ind w:left="57"/>
        <w:rPr>
          <w:sz w:val="16"/>
          <w:szCs w:val="16"/>
        </w:rPr>
      </w:pPr>
      <w:r w:rsidRPr="00B87110">
        <w:rPr>
          <w:rFonts w:eastAsia="PMingLiU"/>
          <w:sz w:val="16"/>
          <w:szCs w:val="16"/>
          <w:lang w:eastAsia="zh-TW"/>
        </w:rPr>
        <w:t xml:space="preserve"> </w:t>
      </w:r>
      <w:r w:rsidR="007A2C00" w:rsidRPr="00B87110">
        <w:rPr>
          <w:rFonts w:eastAsia="PMingLiU"/>
          <w:sz w:val="16"/>
          <w:szCs w:val="16"/>
          <w:lang w:eastAsia="zh-TW"/>
        </w:rPr>
        <w:t>flashing)</w:t>
      </w:r>
      <w:r w:rsidRPr="00B87110">
        <w:rPr>
          <w:rFonts w:eastAsia="PMingLiU"/>
          <w:sz w:val="16"/>
          <w:szCs w:val="16"/>
          <w:lang w:eastAsia="zh-TW"/>
        </w:rPr>
        <w:t xml:space="preserve"> / Microphone Gain</w:t>
      </w:r>
      <w:r w:rsidR="00463A58" w:rsidRPr="00B87110">
        <w:rPr>
          <w:rFonts w:eastAsia="PMingLiU"/>
          <w:sz w:val="16"/>
          <w:szCs w:val="16"/>
          <w:lang w:eastAsia="zh-TW"/>
        </w:rPr>
        <w:t xml:space="preserve"> Setting Indicator</w:t>
      </w:r>
    </w:p>
    <w:p w14:paraId="3AC0DADC" w14:textId="16965AA4" w:rsidR="00D70D37" w:rsidRPr="00371260" w:rsidRDefault="007A2C00" w:rsidP="00D3514D">
      <w:pPr>
        <w:widowControl w:val="0"/>
        <w:numPr>
          <w:ilvl w:val="0"/>
          <w:numId w:val="1"/>
        </w:numPr>
        <w:tabs>
          <w:tab w:val="left" w:pos="284"/>
        </w:tabs>
        <w:spacing w:after="0" w:line="360" w:lineRule="exact"/>
        <w:ind w:left="58" w:firstLine="0"/>
        <w:rPr>
          <w:sz w:val="16"/>
          <w:szCs w:val="16"/>
        </w:rPr>
      </w:pPr>
      <w:r w:rsidRPr="00B87110">
        <w:rPr>
          <w:noProof/>
          <w:sz w:val="16"/>
          <w:szCs w:val="16"/>
          <w:lang w:eastAsia="zh-TW"/>
        </w:rPr>
        <w:drawing>
          <wp:inline distT="0" distB="0" distL="0" distR="0" wp14:anchorId="76A7F740" wp14:editId="1DD983C7">
            <wp:extent cx="116671" cy="164465"/>
            <wp:effectExtent l="0" t="0" r="0" b="6985"/>
            <wp:docPr id="18" name="圖片 18"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5"/>
                    <pic:cNvPicPr>
                      <a:picLocks noChangeAspect="1" noChangeArrowheads="1"/>
                    </pic:cNvPicPr>
                  </pic:nvPicPr>
                  <pic:blipFill>
                    <a:blip r:embed="rId15" cstate="print"/>
                    <a:srcRect/>
                    <a:stretch>
                      <a:fillRect/>
                    </a:stretch>
                  </pic:blipFill>
                  <pic:spPr bwMode="auto">
                    <a:xfrm>
                      <a:off x="0" y="0"/>
                      <a:ext cx="136446" cy="192341"/>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w:t>
      </w:r>
      <w:r w:rsidR="00D70D37" w:rsidRPr="00B87110">
        <w:rPr>
          <w:rFonts w:eastAsia="PMingLiU"/>
          <w:sz w:val="16"/>
          <w:szCs w:val="16"/>
          <w:lang w:eastAsia="zh-TW"/>
        </w:rPr>
        <w:t xml:space="preserve">Battery </w:t>
      </w:r>
      <w:r w:rsidR="004C43FF">
        <w:rPr>
          <w:rFonts w:eastAsia="PMingLiU"/>
          <w:sz w:val="16"/>
          <w:szCs w:val="16"/>
          <w:lang w:eastAsia="zh-TW"/>
        </w:rPr>
        <w:t>T</w:t>
      </w:r>
      <w:r w:rsidR="00D70D37" w:rsidRPr="00B87110">
        <w:rPr>
          <w:rFonts w:eastAsia="PMingLiU"/>
          <w:sz w:val="16"/>
          <w:szCs w:val="16"/>
          <w:lang w:eastAsia="zh-TW"/>
        </w:rPr>
        <w:t xml:space="preserve">ype </w:t>
      </w:r>
      <w:r w:rsidR="004C43FF">
        <w:rPr>
          <w:rFonts w:eastAsia="PMingLiU"/>
          <w:sz w:val="16"/>
          <w:szCs w:val="16"/>
          <w:lang w:eastAsia="zh-TW"/>
        </w:rPr>
        <w:t>S</w:t>
      </w:r>
      <w:r w:rsidR="00D70D37" w:rsidRPr="00B87110">
        <w:rPr>
          <w:rFonts w:eastAsia="PMingLiU"/>
          <w:sz w:val="16"/>
          <w:szCs w:val="16"/>
          <w:lang w:eastAsia="zh-TW"/>
        </w:rPr>
        <w:t xml:space="preserve">etting </w:t>
      </w:r>
      <w:r w:rsidR="004C43FF">
        <w:rPr>
          <w:rFonts w:eastAsia="PMingLiU"/>
          <w:sz w:val="16"/>
          <w:szCs w:val="16"/>
          <w:lang w:eastAsia="zh-TW"/>
        </w:rPr>
        <w:t>I</w:t>
      </w:r>
      <w:r w:rsidR="00D70D37" w:rsidRPr="00B87110">
        <w:rPr>
          <w:rFonts w:eastAsia="PMingLiU"/>
          <w:sz w:val="16"/>
          <w:szCs w:val="16"/>
          <w:lang w:eastAsia="zh-TW"/>
        </w:rPr>
        <w:t xml:space="preserve">ndicator </w:t>
      </w:r>
    </w:p>
    <w:p w14:paraId="6CC11B37" w14:textId="7E815D2B" w:rsidR="00C61FB2" w:rsidRPr="00B87110" w:rsidRDefault="00D70D37" w:rsidP="00371260">
      <w:pPr>
        <w:widowControl w:val="0"/>
        <w:tabs>
          <w:tab w:val="left" w:pos="284"/>
        </w:tabs>
        <w:spacing w:after="0" w:line="200" w:lineRule="exact"/>
        <w:ind w:left="57"/>
        <w:rPr>
          <w:rFonts w:eastAsia="PMingLiU"/>
          <w:sz w:val="16"/>
          <w:szCs w:val="16"/>
          <w:lang w:eastAsia="zh-TW"/>
        </w:rPr>
      </w:pPr>
      <w:r w:rsidRPr="00B87110">
        <w:rPr>
          <w:rFonts w:eastAsia="PMingLiU"/>
          <w:sz w:val="16"/>
          <w:szCs w:val="16"/>
          <w:lang w:eastAsia="zh-TW"/>
        </w:rPr>
        <w:t xml:space="preserve">A= Alkaline </w:t>
      </w:r>
      <w:r w:rsidR="00C61FB2" w:rsidRPr="00B87110">
        <w:rPr>
          <w:rFonts w:eastAsia="PMingLiU"/>
          <w:sz w:val="16"/>
          <w:szCs w:val="16"/>
          <w:lang w:eastAsia="zh-TW"/>
        </w:rPr>
        <w:t xml:space="preserve">   </w:t>
      </w:r>
      <w:r w:rsidRPr="00B87110">
        <w:rPr>
          <w:rFonts w:eastAsia="PMingLiU"/>
          <w:sz w:val="16"/>
          <w:szCs w:val="16"/>
          <w:lang w:eastAsia="zh-TW"/>
        </w:rPr>
        <w:t>r=Rechargeable</w:t>
      </w:r>
    </w:p>
    <w:p w14:paraId="457AAC6C" w14:textId="400258CA" w:rsidR="007A2C00" w:rsidRDefault="007A2C00" w:rsidP="00371260">
      <w:pPr>
        <w:widowControl w:val="0"/>
        <w:tabs>
          <w:tab w:val="left" w:pos="284"/>
        </w:tabs>
        <w:spacing w:after="0" w:line="200" w:lineRule="exact"/>
        <w:ind w:left="57"/>
        <w:rPr>
          <w:rFonts w:eastAsia="PMingLiU"/>
          <w:sz w:val="16"/>
          <w:szCs w:val="16"/>
          <w:lang w:eastAsia="zh-TW"/>
        </w:rPr>
      </w:pPr>
      <w:r w:rsidRPr="00B87110">
        <w:rPr>
          <w:rFonts w:eastAsia="PMingLiU"/>
          <w:sz w:val="16"/>
          <w:szCs w:val="16"/>
          <w:lang w:eastAsia="zh-TW"/>
        </w:rPr>
        <w:t xml:space="preserve">Function </w:t>
      </w:r>
      <w:r w:rsidR="00463A58" w:rsidRPr="00B87110">
        <w:rPr>
          <w:rFonts w:eastAsia="PMingLiU"/>
          <w:sz w:val="16"/>
          <w:szCs w:val="16"/>
          <w:lang w:eastAsia="zh-TW"/>
        </w:rPr>
        <w:t>I</w:t>
      </w:r>
      <w:r w:rsidRPr="00B87110">
        <w:rPr>
          <w:rFonts w:eastAsia="PMingLiU"/>
          <w:sz w:val="16"/>
          <w:szCs w:val="16"/>
          <w:lang w:eastAsia="zh-TW"/>
        </w:rPr>
        <w:t xml:space="preserve">ndicator during “Menu” </w:t>
      </w:r>
      <w:r w:rsidR="00463A58" w:rsidRPr="00B87110">
        <w:rPr>
          <w:rFonts w:eastAsia="PMingLiU"/>
          <w:sz w:val="16"/>
          <w:szCs w:val="16"/>
          <w:lang w:eastAsia="zh-TW"/>
        </w:rPr>
        <w:t>O</w:t>
      </w:r>
      <w:r w:rsidRPr="00B87110">
        <w:rPr>
          <w:rFonts w:eastAsia="PMingLiU"/>
          <w:sz w:val="16"/>
          <w:szCs w:val="16"/>
          <w:lang w:eastAsia="zh-TW"/>
        </w:rPr>
        <w:t xml:space="preserve">peration </w:t>
      </w:r>
    </w:p>
    <w:p w14:paraId="6D9F007A" w14:textId="381939D1" w:rsidR="00371260" w:rsidRDefault="00AD3558" w:rsidP="00371260">
      <w:pPr>
        <w:widowControl w:val="0"/>
        <w:tabs>
          <w:tab w:val="left" w:pos="284"/>
        </w:tabs>
        <w:spacing w:after="0" w:line="200" w:lineRule="exact"/>
        <w:ind w:left="57"/>
        <w:rPr>
          <w:sz w:val="16"/>
          <w:szCs w:val="16"/>
        </w:rPr>
      </w:pPr>
      <w:r>
        <w:rPr>
          <w:sz w:val="16"/>
          <w:szCs w:val="16"/>
        </w:rPr>
        <w:t>Preset 1 or 2 indicator during Bidirectional Mode</w:t>
      </w:r>
    </w:p>
    <w:p w14:paraId="0E357245" w14:textId="5D671B2E" w:rsidR="007A2C00" w:rsidRPr="00B87110" w:rsidRDefault="007A2C00" w:rsidP="00232F7E">
      <w:pPr>
        <w:widowControl w:val="0"/>
        <w:numPr>
          <w:ilvl w:val="0"/>
          <w:numId w:val="1"/>
        </w:numPr>
        <w:tabs>
          <w:tab w:val="left" w:pos="284"/>
        </w:tabs>
        <w:spacing w:after="0" w:line="400" w:lineRule="exact"/>
        <w:ind w:left="58" w:firstLine="0"/>
        <w:jc w:val="both"/>
        <w:rPr>
          <w:sz w:val="16"/>
          <w:szCs w:val="16"/>
        </w:rPr>
      </w:pPr>
      <w:r w:rsidRPr="00B87110">
        <w:rPr>
          <w:noProof/>
          <w:sz w:val="16"/>
          <w:szCs w:val="16"/>
          <w:lang w:eastAsia="zh-TW"/>
        </w:rPr>
        <w:drawing>
          <wp:inline distT="0" distB="0" distL="0" distR="0" wp14:anchorId="40A88182" wp14:editId="6C4DFDDF">
            <wp:extent cx="410095" cy="198776"/>
            <wp:effectExtent l="0" t="0" r="9525" b="0"/>
            <wp:docPr id="19" name="圖片 19" descr="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裁剪"/>
                    <pic:cNvPicPr>
                      <a:picLocks noChangeAspect="1" noChangeArrowheads="1"/>
                    </pic:cNvPicPr>
                  </pic:nvPicPr>
                  <pic:blipFill>
                    <a:blip r:embed="rId16" cstate="print"/>
                    <a:srcRect/>
                    <a:stretch>
                      <a:fillRect/>
                    </a:stretch>
                  </pic:blipFill>
                  <pic:spPr bwMode="auto">
                    <a:xfrm>
                      <a:off x="0" y="0"/>
                      <a:ext cx="441591" cy="214042"/>
                    </a:xfrm>
                    <a:prstGeom prst="rect">
                      <a:avLst/>
                    </a:prstGeom>
                    <a:noFill/>
                    <a:ln w="9525">
                      <a:noFill/>
                      <a:miter lim="800000"/>
                      <a:headEnd/>
                      <a:tailEnd/>
                    </a:ln>
                  </pic:spPr>
                </pic:pic>
              </a:graphicData>
            </a:graphic>
          </wp:inline>
        </w:drawing>
      </w:r>
      <w:r w:rsidR="00FF76F9" w:rsidRPr="00B87110">
        <w:rPr>
          <w:rFonts w:eastAsia="PMingLiU"/>
          <w:sz w:val="16"/>
          <w:szCs w:val="16"/>
          <w:lang w:eastAsia="zh-TW"/>
        </w:rPr>
        <w:t xml:space="preserve"> </w:t>
      </w:r>
      <w:r w:rsidR="00463A58" w:rsidRPr="00B87110">
        <w:rPr>
          <w:rFonts w:eastAsia="PMingLiU"/>
          <w:sz w:val="16"/>
          <w:szCs w:val="16"/>
          <w:lang w:eastAsia="zh-TW"/>
        </w:rPr>
        <w:t>M</w:t>
      </w:r>
      <w:r w:rsidR="00FF76F9" w:rsidRPr="00B87110">
        <w:rPr>
          <w:rFonts w:eastAsia="PMingLiU"/>
          <w:sz w:val="16"/>
          <w:szCs w:val="16"/>
          <w:lang w:eastAsia="zh-TW"/>
        </w:rPr>
        <w:t>ain 4-</w:t>
      </w:r>
      <w:r w:rsidR="00463A58" w:rsidRPr="00B87110">
        <w:rPr>
          <w:rFonts w:eastAsia="PMingLiU"/>
          <w:sz w:val="16"/>
          <w:szCs w:val="16"/>
          <w:lang w:eastAsia="zh-TW"/>
        </w:rPr>
        <w:t>D</w:t>
      </w:r>
      <w:r w:rsidR="00FF76F9" w:rsidRPr="00B87110">
        <w:rPr>
          <w:rFonts w:eastAsia="PMingLiU"/>
          <w:sz w:val="16"/>
          <w:szCs w:val="16"/>
          <w:lang w:eastAsia="zh-TW"/>
        </w:rPr>
        <w:t>igit</w:t>
      </w:r>
      <w:r w:rsidR="00463A58" w:rsidRPr="00B87110">
        <w:rPr>
          <w:rFonts w:eastAsia="PMingLiU"/>
          <w:sz w:val="16"/>
          <w:szCs w:val="16"/>
          <w:lang w:eastAsia="zh-TW"/>
        </w:rPr>
        <w:t xml:space="preserve"> D</w:t>
      </w:r>
      <w:r w:rsidR="00FF76F9" w:rsidRPr="00B87110">
        <w:rPr>
          <w:rFonts w:eastAsia="PMingLiU"/>
          <w:sz w:val="16"/>
          <w:szCs w:val="16"/>
          <w:lang w:eastAsia="zh-TW"/>
        </w:rPr>
        <w:t>isplay</w:t>
      </w:r>
    </w:p>
    <w:p w14:paraId="688056B8" w14:textId="0EB73A60" w:rsidR="00FA5AAF" w:rsidRDefault="007A2C00" w:rsidP="00232F7E">
      <w:pPr>
        <w:widowControl w:val="0"/>
        <w:numPr>
          <w:ilvl w:val="0"/>
          <w:numId w:val="1"/>
        </w:numPr>
        <w:tabs>
          <w:tab w:val="left" w:pos="284"/>
        </w:tabs>
        <w:spacing w:after="0" w:line="400" w:lineRule="exact"/>
        <w:ind w:left="58" w:firstLine="0"/>
        <w:jc w:val="both"/>
        <w:rPr>
          <w:rFonts w:eastAsia="PMingLiU"/>
          <w:sz w:val="16"/>
          <w:szCs w:val="16"/>
          <w:lang w:eastAsia="zh-TW"/>
        </w:rPr>
      </w:pPr>
      <w:r w:rsidRPr="00B87110">
        <w:rPr>
          <w:noProof/>
          <w:sz w:val="16"/>
          <w:szCs w:val="16"/>
          <w:lang w:eastAsia="zh-TW"/>
        </w:rPr>
        <w:drawing>
          <wp:inline distT="0" distB="0" distL="0" distR="0" wp14:anchorId="2DFC1C15" wp14:editId="6C302F48">
            <wp:extent cx="188595" cy="168398"/>
            <wp:effectExtent l="0" t="0" r="1905" b="3175"/>
            <wp:docPr id="21" name="圖片 21"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7"/>
                    <pic:cNvPicPr>
                      <a:picLocks noChangeAspect="1" noChangeArrowheads="1"/>
                    </pic:cNvPicPr>
                  </pic:nvPicPr>
                  <pic:blipFill>
                    <a:blip r:embed="rId17" cstate="print"/>
                    <a:srcRect b="68246"/>
                    <a:stretch>
                      <a:fillRect/>
                    </a:stretch>
                  </pic:blipFill>
                  <pic:spPr bwMode="auto">
                    <a:xfrm>
                      <a:off x="0" y="0"/>
                      <a:ext cx="214525" cy="191551"/>
                    </a:xfrm>
                    <a:prstGeom prst="rect">
                      <a:avLst/>
                    </a:prstGeom>
                    <a:noFill/>
                    <a:ln w="9525">
                      <a:noFill/>
                      <a:miter lim="800000"/>
                      <a:headEnd/>
                      <a:tailEnd/>
                    </a:ln>
                  </pic:spPr>
                </pic:pic>
              </a:graphicData>
            </a:graphic>
          </wp:inline>
        </w:drawing>
      </w:r>
      <w:r w:rsidRPr="00B87110">
        <w:rPr>
          <w:noProof/>
          <w:sz w:val="16"/>
          <w:szCs w:val="16"/>
          <w:lang w:eastAsia="zh-TW"/>
        </w:rPr>
        <w:drawing>
          <wp:inline distT="0" distB="0" distL="0" distR="0" wp14:anchorId="6AE00062" wp14:editId="14EAFBDC">
            <wp:extent cx="190655" cy="172912"/>
            <wp:effectExtent l="0" t="0" r="0" b="0"/>
            <wp:docPr id="22" name="圖片 22"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7"/>
                    <pic:cNvPicPr>
                      <a:picLocks noChangeAspect="1" noChangeArrowheads="1"/>
                    </pic:cNvPicPr>
                  </pic:nvPicPr>
                  <pic:blipFill>
                    <a:blip r:embed="rId17" cstate="print"/>
                    <a:srcRect t="31754" b="35735"/>
                    <a:stretch>
                      <a:fillRect/>
                    </a:stretch>
                  </pic:blipFill>
                  <pic:spPr bwMode="auto">
                    <a:xfrm>
                      <a:off x="0" y="0"/>
                      <a:ext cx="233041" cy="211354"/>
                    </a:xfrm>
                    <a:prstGeom prst="rect">
                      <a:avLst/>
                    </a:prstGeom>
                    <a:noFill/>
                    <a:ln w="9525">
                      <a:noFill/>
                      <a:miter lim="800000"/>
                      <a:headEnd/>
                      <a:tailEnd/>
                    </a:ln>
                  </pic:spPr>
                </pic:pic>
              </a:graphicData>
            </a:graphic>
          </wp:inline>
        </w:drawing>
      </w:r>
      <w:r w:rsidRPr="00B87110">
        <w:rPr>
          <w:noProof/>
          <w:sz w:val="16"/>
          <w:szCs w:val="16"/>
          <w:lang w:eastAsia="zh-TW"/>
        </w:rPr>
        <w:drawing>
          <wp:inline distT="0" distB="0" distL="0" distR="0" wp14:anchorId="55EF9361" wp14:editId="6E780361">
            <wp:extent cx="185616" cy="168026"/>
            <wp:effectExtent l="0" t="0" r="0" b="0"/>
            <wp:docPr id="23" name="圖片 23"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7"/>
                    <pic:cNvPicPr>
                      <a:picLocks noChangeAspect="1" noChangeArrowheads="1"/>
                    </pic:cNvPicPr>
                  </pic:nvPicPr>
                  <pic:blipFill>
                    <a:blip r:embed="rId17" cstate="print"/>
                    <a:srcRect t="65601" r="-233" b="2521"/>
                    <a:stretch>
                      <a:fillRect/>
                    </a:stretch>
                  </pic:blipFill>
                  <pic:spPr bwMode="auto">
                    <a:xfrm>
                      <a:off x="0" y="0"/>
                      <a:ext cx="185616" cy="168026"/>
                    </a:xfrm>
                    <a:prstGeom prst="rect">
                      <a:avLst/>
                    </a:prstGeom>
                    <a:noFill/>
                    <a:ln w="9525">
                      <a:noFill/>
                      <a:miter lim="800000"/>
                      <a:headEnd/>
                      <a:tailEnd/>
                    </a:ln>
                  </pic:spPr>
                </pic:pic>
              </a:graphicData>
            </a:graphic>
          </wp:inline>
        </w:drawing>
      </w:r>
      <w:r w:rsidRPr="00B87110">
        <w:rPr>
          <w:rFonts w:eastAsia="PMingLiU"/>
          <w:sz w:val="16"/>
          <w:szCs w:val="16"/>
          <w:lang w:eastAsia="zh-TW"/>
        </w:rPr>
        <w:t xml:space="preserve"> </w:t>
      </w:r>
      <w:r w:rsidR="00463A58" w:rsidRPr="00B87110">
        <w:rPr>
          <w:rFonts w:eastAsia="PMingLiU"/>
          <w:sz w:val="16"/>
          <w:szCs w:val="16"/>
          <w:lang w:eastAsia="zh-TW"/>
        </w:rPr>
        <w:t xml:space="preserve">Audio Level / FM Deviation </w:t>
      </w:r>
    </w:p>
    <w:p w14:paraId="0E89D84B" w14:textId="51DACF54" w:rsidR="00733861" w:rsidRPr="00B87110" w:rsidRDefault="00FA5AAF" w:rsidP="00FA5AAF">
      <w:pPr>
        <w:rPr>
          <w:b/>
          <w:sz w:val="16"/>
          <w:szCs w:val="16"/>
        </w:rPr>
      </w:pPr>
      <w:r>
        <w:rPr>
          <w:rFonts w:eastAsia="PMingLiU"/>
          <w:sz w:val="16"/>
          <w:szCs w:val="16"/>
          <w:lang w:eastAsia="zh-TW"/>
        </w:rPr>
        <w:br w:type="page"/>
      </w:r>
      <w:r w:rsidR="00733861" w:rsidRPr="00B87110">
        <w:rPr>
          <w:b/>
          <w:sz w:val="16"/>
          <w:szCs w:val="16"/>
        </w:rPr>
        <w:lastRenderedPageBreak/>
        <w:t>Set-up Instructions</w:t>
      </w:r>
    </w:p>
    <w:p w14:paraId="593B6905" w14:textId="77777777" w:rsidR="00733861" w:rsidRPr="00B87110" w:rsidRDefault="00733861" w:rsidP="00E8684D">
      <w:pPr>
        <w:tabs>
          <w:tab w:val="left" w:pos="4932"/>
        </w:tabs>
        <w:spacing w:after="0" w:line="190" w:lineRule="exact"/>
        <w:jc w:val="both"/>
        <w:rPr>
          <w:b/>
          <w:sz w:val="16"/>
          <w:szCs w:val="16"/>
        </w:rPr>
      </w:pPr>
      <w:r w:rsidRPr="00B87110">
        <w:rPr>
          <w:b/>
          <w:sz w:val="16"/>
          <w:szCs w:val="16"/>
        </w:rPr>
        <w:t xml:space="preserve">General Set-up Instructions: </w:t>
      </w:r>
    </w:p>
    <w:p w14:paraId="114ADCE2" w14:textId="77777777" w:rsidR="007719BD" w:rsidRPr="00B87110" w:rsidRDefault="00733861" w:rsidP="00E8684D">
      <w:pPr>
        <w:pStyle w:val="ListParagraph"/>
        <w:numPr>
          <w:ilvl w:val="0"/>
          <w:numId w:val="12"/>
        </w:numPr>
        <w:tabs>
          <w:tab w:val="left" w:pos="4932"/>
        </w:tabs>
        <w:spacing w:line="190" w:lineRule="exact"/>
        <w:ind w:leftChars="0" w:left="90" w:hanging="90"/>
        <w:contextualSpacing/>
        <w:rPr>
          <w:rFonts w:asciiTheme="minorHAnsi" w:hAnsiTheme="minorHAnsi"/>
          <w:sz w:val="16"/>
          <w:szCs w:val="16"/>
        </w:rPr>
      </w:pPr>
      <w:r w:rsidRPr="00B87110">
        <w:rPr>
          <w:rFonts w:asciiTheme="minorHAnsi" w:hAnsiTheme="minorHAnsi"/>
          <w:sz w:val="16"/>
          <w:szCs w:val="16"/>
        </w:rPr>
        <w:t>Unpack the transmitter</w:t>
      </w:r>
      <w:r w:rsidR="007719BD" w:rsidRPr="00B87110">
        <w:rPr>
          <w:rFonts w:asciiTheme="minorHAnsi" w:hAnsiTheme="minorHAnsi"/>
          <w:sz w:val="16"/>
          <w:szCs w:val="16"/>
        </w:rPr>
        <w:t xml:space="preserve">: </w:t>
      </w:r>
      <w:r w:rsidRPr="00B87110">
        <w:rPr>
          <w:rFonts w:asciiTheme="minorHAnsi" w:hAnsiTheme="minorHAnsi"/>
          <w:sz w:val="16"/>
          <w:szCs w:val="16"/>
        </w:rPr>
        <w:t>Remove outer packaging and plastic cover. Inspect for physical damage and immediately report any issues</w:t>
      </w:r>
      <w:r w:rsidR="007719BD" w:rsidRPr="00B87110">
        <w:rPr>
          <w:rFonts w:asciiTheme="minorHAnsi" w:hAnsiTheme="minorHAnsi"/>
          <w:sz w:val="16"/>
          <w:szCs w:val="16"/>
        </w:rPr>
        <w:t>.</w:t>
      </w:r>
    </w:p>
    <w:p w14:paraId="742E8E09" w14:textId="7E98D856" w:rsidR="009578E9" w:rsidRPr="00B87110" w:rsidRDefault="00BF3717" w:rsidP="00E8684D">
      <w:pPr>
        <w:pStyle w:val="ListParagraph"/>
        <w:numPr>
          <w:ilvl w:val="0"/>
          <w:numId w:val="12"/>
        </w:numPr>
        <w:tabs>
          <w:tab w:val="left" w:pos="360"/>
          <w:tab w:val="left" w:pos="4932"/>
        </w:tabs>
        <w:spacing w:line="190" w:lineRule="exact"/>
        <w:ind w:leftChars="0" w:left="90" w:hanging="90"/>
        <w:contextualSpacing/>
        <w:rPr>
          <w:rFonts w:asciiTheme="minorHAnsi" w:hAnsiTheme="minorHAnsi"/>
          <w:i/>
          <w:sz w:val="16"/>
          <w:szCs w:val="16"/>
        </w:rPr>
      </w:pPr>
      <w:r w:rsidRPr="00B87110">
        <w:rPr>
          <w:rFonts w:asciiTheme="minorHAnsi" w:hAnsiTheme="minorHAnsi"/>
          <w:sz w:val="16"/>
          <w:szCs w:val="16"/>
        </w:rPr>
        <w:t>Install</w:t>
      </w:r>
      <w:r w:rsidR="007719BD" w:rsidRPr="00B87110">
        <w:rPr>
          <w:rFonts w:asciiTheme="minorHAnsi" w:hAnsiTheme="minorHAnsi"/>
          <w:sz w:val="16"/>
          <w:szCs w:val="16"/>
        </w:rPr>
        <w:t xml:space="preserve"> </w:t>
      </w:r>
      <w:r w:rsidRPr="00B87110">
        <w:rPr>
          <w:rFonts w:asciiTheme="minorHAnsi" w:hAnsiTheme="minorHAnsi"/>
          <w:sz w:val="16"/>
          <w:szCs w:val="16"/>
        </w:rPr>
        <w:t>batteries</w:t>
      </w:r>
      <w:r w:rsidR="007719BD" w:rsidRPr="00B87110">
        <w:rPr>
          <w:rFonts w:asciiTheme="minorHAnsi" w:hAnsiTheme="minorHAnsi"/>
          <w:sz w:val="16"/>
          <w:szCs w:val="16"/>
        </w:rPr>
        <w:t xml:space="preserve">: </w:t>
      </w:r>
      <w:r w:rsidRPr="00B87110">
        <w:rPr>
          <w:rFonts w:asciiTheme="minorHAnsi" w:hAnsiTheme="minorHAnsi"/>
          <w:sz w:val="16"/>
          <w:szCs w:val="16"/>
        </w:rPr>
        <w:t xml:space="preserve">Open the battery </w:t>
      </w:r>
      <w:r w:rsidR="007719BD" w:rsidRPr="00B87110">
        <w:rPr>
          <w:rFonts w:asciiTheme="minorHAnsi" w:hAnsiTheme="minorHAnsi"/>
          <w:sz w:val="16"/>
          <w:szCs w:val="16"/>
        </w:rPr>
        <w:t xml:space="preserve">compartment </w:t>
      </w:r>
      <w:r w:rsidRPr="00B87110">
        <w:rPr>
          <w:rFonts w:asciiTheme="minorHAnsi" w:hAnsiTheme="minorHAnsi"/>
          <w:sz w:val="16"/>
          <w:szCs w:val="16"/>
        </w:rPr>
        <w:t>by pressing and pulling the t</w:t>
      </w:r>
      <w:r w:rsidR="00F25CCD" w:rsidRPr="00B87110">
        <w:rPr>
          <w:rFonts w:asciiTheme="minorHAnsi" w:hAnsiTheme="minorHAnsi"/>
          <w:sz w:val="16"/>
          <w:szCs w:val="16"/>
        </w:rPr>
        <w:t>wo locking tabs located</w:t>
      </w:r>
      <w:r w:rsidR="007719BD" w:rsidRPr="00B87110">
        <w:rPr>
          <w:rFonts w:asciiTheme="minorHAnsi" w:hAnsiTheme="minorHAnsi"/>
          <w:sz w:val="16"/>
          <w:szCs w:val="16"/>
        </w:rPr>
        <w:t xml:space="preserve"> at</w:t>
      </w:r>
      <w:r w:rsidR="00F25CCD" w:rsidRPr="00B87110">
        <w:rPr>
          <w:rFonts w:asciiTheme="minorHAnsi" w:hAnsiTheme="minorHAnsi"/>
          <w:sz w:val="16"/>
          <w:szCs w:val="16"/>
        </w:rPr>
        <w:t xml:space="preserve"> each upper side of the battery lid</w:t>
      </w:r>
      <w:r w:rsidRPr="00B87110">
        <w:rPr>
          <w:rFonts w:asciiTheme="minorHAnsi" w:hAnsiTheme="minorHAnsi"/>
          <w:sz w:val="16"/>
          <w:szCs w:val="16"/>
        </w:rPr>
        <w:t>.</w:t>
      </w:r>
      <w:r w:rsidR="009578E9" w:rsidRPr="00B87110">
        <w:rPr>
          <w:rFonts w:asciiTheme="minorHAnsi" w:hAnsiTheme="minorHAnsi"/>
          <w:sz w:val="16"/>
          <w:szCs w:val="16"/>
        </w:rPr>
        <w:t xml:space="preserve"> </w:t>
      </w:r>
      <w:r w:rsidRPr="00B87110">
        <w:rPr>
          <w:rFonts w:asciiTheme="minorHAnsi" w:hAnsiTheme="minorHAnsi"/>
          <w:sz w:val="16"/>
          <w:szCs w:val="16"/>
        </w:rPr>
        <w:t xml:space="preserve">Install </w:t>
      </w:r>
      <w:r w:rsidR="007719BD" w:rsidRPr="00B87110">
        <w:rPr>
          <w:rFonts w:asciiTheme="minorHAnsi" w:hAnsiTheme="minorHAnsi"/>
          <w:sz w:val="16"/>
          <w:szCs w:val="16"/>
        </w:rPr>
        <w:t xml:space="preserve">2 </w:t>
      </w:r>
      <w:r w:rsidRPr="00B87110">
        <w:rPr>
          <w:rFonts w:asciiTheme="minorHAnsi" w:hAnsiTheme="minorHAnsi"/>
          <w:sz w:val="16"/>
          <w:szCs w:val="16"/>
        </w:rPr>
        <w:t xml:space="preserve">AA batteries. </w:t>
      </w:r>
      <w:r w:rsidR="009578E9" w:rsidRPr="00B87110">
        <w:rPr>
          <w:rFonts w:asciiTheme="minorHAnsi" w:hAnsiTheme="minorHAnsi"/>
          <w:sz w:val="16"/>
          <w:szCs w:val="16"/>
        </w:rPr>
        <w:t>Use alkaline or NiMH batteries only</w:t>
      </w:r>
      <w:r w:rsidR="00217258" w:rsidRPr="00B87110">
        <w:rPr>
          <w:rFonts w:asciiTheme="minorHAnsi" w:hAnsiTheme="minorHAnsi"/>
          <w:sz w:val="16"/>
          <w:szCs w:val="16"/>
        </w:rPr>
        <w:t xml:space="preserve"> *</w:t>
      </w:r>
      <w:r w:rsidR="009578E9" w:rsidRPr="00B87110">
        <w:rPr>
          <w:rFonts w:asciiTheme="minorHAnsi" w:hAnsiTheme="minorHAnsi"/>
          <w:sz w:val="16"/>
          <w:szCs w:val="16"/>
        </w:rPr>
        <w:t xml:space="preserve">. </w:t>
      </w:r>
      <w:r w:rsidRPr="00B87110">
        <w:rPr>
          <w:rFonts w:asciiTheme="minorHAnsi" w:hAnsiTheme="minorHAnsi"/>
          <w:sz w:val="16"/>
          <w:szCs w:val="16"/>
        </w:rPr>
        <w:t>Be sure to observe proper polarity</w:t>
      </w:r>
      <w:r w:rsidR="00D13276" w:rsidRPr="00B87110">
        <w:rPr>
          <w:rFonts w:asciiTheme="minorHAnsi" w:hAnsiTheme="minorHAnsi"/>
          <w:sz w:val="16"/>
          <w:szCs w:val="16"/>
        </w:rPr>
        <w:t xml:space="preserve"> </w:t>
      </w:r>
      <w:r w:rsidRPr="00B87110">
        <w:rPr>
          <w:rFonts w:asciiTheme="minorHAnsi" w:hAnsiTheme="minorHAnsi"/>
          <w:sz w:val="16"/>
          <w:szCs w:val="16"/>
        </w:rPr>
        <w:t>(+/-). Damage due to improper battery installation may void</w:t>
      </w:r>
      <w:r w:rsidR="00D13276" w:rsidRPr="00B87110">
        <w:rPr>
          <w:rFonts w:asciiTheme="minorHAnsi" w:hAnsiTheme="minorHAnsi"/>
          <w:sz w:val="16"/>
          <w:szCs w:val="16"/>
        </w:rPr>
        <w:t xml:space="preserve"> </w:t>
      </w:r>
      <w:r w:rsidRPr="00B87110">
        <w:rPr>
          <w:rFonts w:asciiTheme="minorHAnsi" w:hAnsiTheme="minorHAnsi"/>
          <w:sz w:val="16"/>
          <w:szCs w:val="16"/>
        </w:rPr>
        <w:t xml:space="preserve">the </w:t>
      </w:r>
      <w:r w:rsidR="009578E9" w:rsidRPr="00B87110">
        <w:rPr>
          <w:rFonts w:asciiTheme="minorHAnsi" w:hAnsiTheme="minorHAnsi"/>
          <w:sz w:val="16"/>
          <w:szCs w:val="16"/>
        </w:rPr>
        <w:t xml:space="preserve">product </w:t>
      </w:r>
      <w:r w:rsidRPr="00B87110">
        <w:rPr>
          <w:rFonts w:asciiTheme="minorHAnsi" w:hAnsiTheme="minorHAnsi"/>
          <w:sz w:val="16"/>
          <w:szCs w:val="16"/>
        </w:rPr>
        <w:t>warranty. The battery icon on the</w:t>
      </w:r>
      <w:r w:rsidR="009578E9" w:rsidRPr="00B87110">
        <w:rPr>
          <w:rFonts w:asciiTheme="minorHAnsi" w:hAnsiTheme="minorHAnsi"/>
          <w:sz w:val="16"/>
          <w:szCs w:val="16"/>
        </w:rPr>
        <w:t xml:space="preserve"> LCD</w:t>
      </w:r>
      <w:r w:rsidRPr="00B87110">
        <w:rPr>
          <w:rFonts w:asciiTheme="minorHAnsi" w:hAnsiTheme="minorHAnsi"/>
          <w:sz w:val="16"/>
          <w:szCs w:val="16"/>
        </w:rPr>
        <w:t xml:space="preserve"> display</w:t>
      </w:r>
      <w:r w:rsidR="00D13276" w:rsidRPr="00B87110">
        <w:rPr>
          <w:rFonts w:asciiTheme="minorHAnsi" w:hAnsiTheme="minorHAnsi"/>
          <w:sz w:val="16"/>
          <w:szCs w:val="16"/>
        </w:rPr>
        <w:t xml:space="preserve"> </w:t>
      </w:r>
      <w:r w:rsidRPr="00B87110">
        <w:rPr>
          <w:rFonts w:asciiTheme="minorHAnsi" w:hAnsiTheme="minorHAnsi"/>
          <w:sz w:val="16"/>
          <w:szCs w:val="16"/>
        </w:rPr>
        <w:t>will flash when</w:t>
      </w:r>
      <w:r w:rsidR="009578E9" w:rsidRPr="00B87110">
        <w:rPr>
          <w:rFonts w:asciiTheme="minorHAnsi" w:hAnsiTheme="minorHAnsi"/>
          <w:sz w:val="16"/>
          <w:szCs w:val="16"/>
        </w:rPr>
        <w:t xml:space="preserve"> it is time to replace or recharge </w:t>
      </w:r>
      <w:r w:rsidRPr="00B87110">
        <w:rPr>
          <w:rFonts w:asciiTheme="minorHAnsi" w:hAnsiTheme="minorHAnsi"/>
          <w:sz w:val="16"/>
          <w:szCs w:val="16"/>
        </w:rPr>
        <w:t>batteries</w:t>
      </w:r>
      <w:r w:rsidR="009578E9" w:rsidRPr="00B87110">
        <w:rPr>
          <w:rFonts w:asciiTheme="minorHAnsi" w:hAnsiTheme="minorHAnsi"/>
          <w:sz w:val="16"/>
          <w:szCs w:val="16"/>
        </w:rPr>
        <w:t>.</w:t>
      </w:r>
    </w:p>
    <w:p w14:paraId="11B08CD0" w14:textId="2118AC21" w:rsidR="007719BD" w:rsidRPr="00B87110" w:rsidRDefault="00217258" w:rsidP="00E8684D">
      <w:pPr>
        <w:tabs>
          <w:tab w:val="left" w:pos="0"/>
          <w:tab w:val="left" w:pos="4932"/>
        </w:tabs>
        <w:spacing w:after="0" w:line="190" w:lineRule="exact"/>
        <w:contextualSpacing/>
        <w:jc w:val="both"/>
        <w:rPr>
          <w:i/>
          <w:sz w:val="16"/>
          <w:szCs w:val="16"/>
        </w:rPr>
      </w:pPr>
      <w:r w:rsidRPr="00B87110">
        <w:rPr>
          <w:i/>
          <w:sz w:val="16"/>
          <w:szCs w:val="16"/>
        </w:rPr>
        <w:t>*</w:t>
      </w:r>
      <w:r w:rsidR="00E327F5" w:rsidRPr="00B87110">
        <w:rPr>
          <w:i/>
          <w:sz w:val="16"/>
          <w:szCs w:val="16"/>
        </w:rPr>
        <w:t>Note</w:t>
      </w:r>
      <w:r w:rsidR="007719BD" w:rsidRPr="00B87110">
        <w:rPr>
          <w:i/>
          <w:sz w:val="16"/>
          <w:szCs w:val="16"/>
        </w:rPr>
        <w:t xml:space="preserve">: Make sure </w:t>
      </w:r>
      <w:r w:rsidR="00C61FB2" w:rsidRPr="00B87110">
        <w:rPr>
          <w:i/>
          <w:sz w:val="16"/>
          <w:szCs w:val="16"/>
        </w:rPr>
        <w:t xml:space="preserve">the transmitter is set for the correct battery type. </w:t>
      </w:r>
      <w:r w:rsidR="004C590D" w:rsidRPr="00B87110">
        <w:rPr>
          <w:i/>
          <w:sz w:val="16"/>
          <w:szCs w:val="16"/>
        </w:rPr>
        <w:t>When powering on the transmitter, the LCD display wi</w:t>
      </w:r>
      <w:r w:rsidR="004067B3">
        <w:rPr>
          <w:i/>
          <w:sz w:val="16"/>
          <w:szCs w:val="16"/>
        </w:rPr>
        <w:t>ll</w:t>
      </w:r>
      <w:bookmarkStart w:id="4" w:name="_GoBack"/>
      <w:bookmarkEnd w:id="4"/>
      <w:r w:rsidR="004C590D" w:rsidRPr="00B87110">
        <w:rPr>
          <w:i/>
          <w:sz w:val="16"/>
          <w:szCs w:val="16"/>
        </w:rPr>
        <w:t xml:space="preserve"> show for 2 seconds either</w:t>
      </w:r>
      <w:r w:rsidR="00480D04">
        <w:rPr>
          <w:i/>
          <w:sz w:val="16"/>
          <w:szCs w:val="16"/>
        </w:rPr>
        <w:t xml:space="preserve"> </w:t>
      </w:r>
      <w:r w:rsidR="00480D04" w:rsidRPr="00B87110">
        <w:rPr>
          <w:i/>
          <w:sz w:val="16"/>
          <w:szCs w:val="16"/>
        </w:rPr>
        <w:t>“ALkA”</w:t>
      </w:r>
      <w:r w:rsidR="00480D04">
        <w:rPr>
          <w:i/>
          <w:sz w:val="16"/>
          <w:szCs w:val="16"/>
        </w:rPr>
        <w:t xml:space="preserve"> </w:t>
      </w:r>
      <w:r w:rsidR="004C590D" w:rsidRPr="00B87110">
        <w:rPr>
          <w:i/>
          <w:sz w:val="16"/>
          <w:szCs w:val="16"/>
        </w:rPr>
        <w:t xml:space="preserve"> or</w:t>
      </w:r>
      <w:r w:rsidR="004C590D" w:rsidRPr="00B87110">
        <w:rPr>
          <w:sz w:val="16"/>
          <w:szCs w:val="16"/>
        </w:rPr>
        <w:t xml:space="preserve"> </w:t>
      </w:r>
      <w:r w:rsidR="00480D04" w:rsidRPr="00B87110">
        <w:rPr>
          <w:i/>
          <w:sz w:val="16"/>
          <w:szCs w:val="16"/>
        </w:rPr>
        <w:t>“rECH”</w:t>
      </w:r>
      <w:r w:rsidR="00480D04">
        <w:rPr>
          <w:i/>
          <w:sz w:val="16"/>
          <w:szCs w:val="16"/>
        </w:rPr>
        <w:t xml:space="preserve"> </w:t>
      </w:r>
      <w:r w:rsidR="004C590D" w:rsidRPr="00B87110">
        <w:rPr>
          <w:i/>
          <w:sz w:val="16"/>
          <w:szCs w:val="16"/>
        </w:rPr>
        <w:t>indicating the transmitter setting. In addition, during Standard operation mode, o</w:t>
      </w:r>
      <w:r w:rsidR="00C61FB2" w:rsidRPr="00B87110">
        <w:rPr>
          <w:i/>
          <w:sz w:val="16"/>
          <w:szCs w:val="16"/>
        </w:rPr>
        <w:t>n the left bottom corner of the LCD display you will see either an A (Alkaline) or r (rechargeable)</w:t>
      </w:r>
      <w:r w:rsidR="004C590D" w:rsidRPr="00B87110">
        <w:rPr>
          <w:i/>
          <w:sz w:val="16"/>
          <w:szCs w:val="16"/>
        </w:rPr>
        <w:t xml:space="preserve"> also indicating the transmitter setting</w:t>
      </w:r>
      <w:r w:rsidR="00C61FB2" w:rsidRPr="00B87110">
        <w:rPr>
          <w:i/>
          <w:sz w:val="16"/>
          <w:szCs w:val="16"/>
        </w:rPr>
        <w:t xml:space="preserve">. If the setting does not match the type of battery you installed, go to Advanced </w:t>
      </w:r>
      <w:r w:rsidR="004C43FF">
        <w:rPr>
          <w:i/>
          <w:sz w:val="16"/>
          <w:szCs w:val="16"/>
        </w:rPr>
        <w:t>S</w:t>
      </w:r>
      <w:r w:rsidR="00C61FB2" w:rsidRPr="00B87110">
        <w:rPr>
          <w:i/>
          <w:sz w:val="16"/>
          <w:szCs w:val="16"/>
        </w:rPr>
        <w:t xml:space="preserve">ettings menu </w:t>
      </w:r>
      <w:r w:rsidR="00C61FB2" w:rsidRPr="00FB052E">
        <w:rPr>
          <w:i/>
          <w:sz w:val="16"/>
          <w:szCs w:val="16"/>
        </w:rPr>
        <w:t xml:space="preserve">(See page </w:t>
      </w:r>
      <w:r w:rsidR="00FB052E" w:rsidRPr="00FB052E">
        <w:rPr>
          <w:i/>
          <w:sz w:val="16"/>
          <w:szCs w:val="16"/>
        </w:rPr>
        <w:t>16</w:t>
      </w:r>
      <w:r w:rsidR="00C61FB2" w:rsidRPr="00FB052E">
        <w:rPr>
          <w:i/>
          <w:sz w:val="16"/>
          <w:szCs w:val="16"/>
        </w:rPr>
        <w:t>)</w:t>
      </w:r>
      <w:r w:rsidR="00C61FB2" w:rsidRPr="00B87110">
        <w:rPr>
          <w:i/>
          <w:sz w:val="16"/>
          <w:szCs w:val="16"/>
        </w:rPr>
        <w:t xml:space="preserve"> and select </w:t>
      </w:r>
      <w:r w:rsidR="00C61FB2" w:rsidRPr="00B87110">
        <w:rPr>
          <w:i/>
          <w:sz w:val="16"/>
          <w:szCs w:val="16"/>
        </w:rPr>
        <w:lastRenderedPageBreak/>
        <w:t xml:space="preserve">the correct battery type. </w:t>
      </w:r>
      <w:r w:rsidR="007719BD" w:rsidRPr="00B87110">
        <w:rPr>
          <w:i/>
          <w:sz w:val="16"/>
          <w:szCs w:val="16"/>
        </w:rPr>
        <w:t xml:space="preserve">Use </w:t>
      </w:r>
      <w:bookmarkStart w:id="5" w:name="_Hlk512503868"/>
      <w:r w:rsidR="007719BD" w:rsidRPr="00B87110">
        <w:rPr>
          <w:i/>
          <w:sz w:val="16"/>
          <w:szCs w:val="16"/>
        </w:rPr>
        <w:t>“</w:t>
      </w:r>
      <w:r w:rsidR="004C590D" w:rsidRPr="00B87110">
        <w:rPr>
          <w:i/>
          <w:sz w:val="16"/>
          <w:szCs w:val="16"/>
        </w:rPr>
        <w:t>ALkA</w:t>
      </w:r>
      <w:r w:rsidR="007719BD" w:rsidRPr="00B87110">
        <w:rPr>
          <w:i/>
          <w:sz w:val="16"/>
          <w:szCs w:val="16"/>
        </w:rPr>
        <w:t>” for non-rechargeable</w:t>
      </w:r>
      <w:r w:rsidRPr="00B87110">
        <w:rPr>
          <w:i/>
          <w:sz w:val="16"/>
          <w:szCs w:val="16"/>
        </w:rPr>
        <w:t xml:space="preserve"> alkaline </w:t>
      </w:r>
      <w:r w:rsidR="007719BD" w:rsidRPr="00B87110">
        <w:rPr>
          <w:i/>
          <w:sz w:val="16"/>
          <w:szCs w:val="16"/>
        </w:rPr>
        <w:t>batteries, “</w:t>
      </w:r>
      <w:r w:rsidR="009C323F" w:rsidRPr="00B87110">
        <w:rPr>
          <w:i/>
          <w:sz w:val="16"/>
          <w:szCs w:val="16"/>
        </w:rPr>
        <w:t>rECH</w:t>
      </w:r>
      <w:bookmarkEnd w:id="5"/>
      <w:r w:rsidR="007719BD" w:rsidRPr="00B87110">
        <w:rPr>
          <w:i/>
          <w:sz w:val="16"/>
          <w:szCs w:val="16"/>
        </w:rPr>
        <w:t>”</w:t>
      </w:r>
      <w:r w:rsidRPr="00B87110">
        <w:rPr>
          <w:i/>
          <w:sz w:val="16"/>
          <w:szCs w:val="16"/>
        </w:rPr>
        <w:t xml:space="preserve"> </w:t>
      </w:r>
      <w:r w:rsidR="007719BD" w:rsidRPr="00B87110">
        <w:rPr>
          <w:i/>
          <w:sz w:val="16"/>
          <w:szCs w:val="16"/>
        </w:rPr>
        <w:t>for rechargeable NiMH batteries only.</w:t>
      </w:r>
    </w:p>
    <w:p w14:paraId="1423A1C9" w14:textId="2CE2EF1C" w:rsidR="007719BD" w:rsidRPr="00B87110" w:rsidRDefault="007719BD" w:rsidP="00E8684D">
      <w:pPr>
        <w:tabs>
          <w:tab w:val="left" w:pos="360"/>
        </w:tabs>
        <w:spacing w:after="0" w:line="190" w:lineRule="exact"/>
        <w:contextualSpacing/>
        <w:jc w:val="both"/>
        <w:rPr>
          <w:i/>
          <w:sz w:val="16"/>
          <w:szCs w:val="16"/>
        </w:rPr>
      </w:pPr>
      <w:r w:rsidRPr="00B87110">
        <w:rPr>
          <w:i/>
          <w:sz w:val="16"/>
          <w:szCs w:val="16"/>
        </w:rPr>
        <w:t>If the battery setting is not in the correct option, battery level indicator may be inaccurate</w:t>
      </w:r>
      <w:r w:rsidR="00E327F5" w:rsidRPr="00B87110">
        <w:rPr>
          <w:i/>
          <w:sz w:val="16"/>
          <w:szCs w:val="16"/>
        </w:rPr>
        <w:t>, the unit may not charge, or alkaline batteries may explode if placing the unit in the charg</w:t>
      </w:r>
      <w:r w:rsidR="00716C5D" w:rsidRPr="00B87110">
        <w:rPr>
          <w:i/>
          <w:sz w:val="16"/>
          <w:szCs w:val="16"/>
        </w:rPr>
        <w:t>er</w:t>
      </w:r>
      <w:r w:rsidR="00E327F5" w:rsidRPr="00B87110">
        <w:rPr>
          <w:i/>
          <w:sz w:val="16"/>
          <w:szCs w:val="16"/>
        </w:rPr>
        <w:t xml:space="preserve">. Caution! Never recharge alkaline batteries.  </w:t>
      </w:r>
    </w:p>
    <w:p w14:paraId="6CE7170D" w14:textId="2A945BE1" w:rsidR="00E8684D" w:rsidRPr="00B87110" w:rsidRDefault="001F6ADA" w:rsidP="00E8684D">
      <w:pPr>
        <w:tabs>
          <w:tab w:val="left" w:pos="360"/>
        </w:tabs>
        <w:spacing w:after="0" w:line="190" w:lineRule="exact"/>
        <w:contextualSpacing/>
        <w:jc w:val="both"/>
        <w:rPr>
          <w:i/>
          <w:sz w:val="16"/>
          <w:szCs w:val="16"/>
        </w:rPr>
      </w:pPr>
      <w:r w:rsidRPr="00B87110">
        <w:rPr>
          <w:noProof/>
          <w:sz w:val="16"/>
          <w:szCs w:val="16"/>
        </w:rPr>
        <w:drawing>
          <wp:anchor distT="0" distB="0" distL="114300" distR="114300" simplePos="0" relativeHeight="251695104" behindDoc="0" locked="0" layoutInCell="1" allowOverlap="1" wp14:anchorId="239AB2D0" wp14:editId="7C6C6F6C">
            <wp:simplePos x="0" y="0"/>
            <wp:positionH relativeFrom="column">
              <wp:posOffset>1864995</wp:posOffset>
            </wp:positionH>
            <wp:positionV relativeFrom="paragraph">
              <wp:posOffset>49530</wp:posOffset>
            </wp:positionV>
            <wp:extent cx="182880" cy="194945"/>
            <wp:effectExtent l="0" t="0" r="7620" b="0"/>
            <wp:wrapThrough wrapText="bothSides">
              <wp:wrapPolygon edited="0">
                <wp:start x="0" y="0"/>
                <wp:lineTo x="0" y="18997"/>
                <wp:lineTo x="20250" y="18997"/>
                <wp:lineTo x="2025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94945"/>
                    </a:xfrm>
                    <a:prstGeom prst="rect">
                      <a:avLst/>
                    </a:prstGeom>
                    <a:noFill/>
                  </pic:spPr>
                </pic:pic>
              </a:graphicData>
            </a:graphic>
            <wp14:sizeRelH relativeFrom="page">
              <wp14:pctWidth>0</wp14:pctWidth>
            </wp14:sizeRelH>
            <wp14:sizeRelV relativeFrom="page">
              <wp14:pctHeight>0</wp14:pctHeight>
            </wp14:sizeRelV>
          </wp:anchor>
        </w:drawing>
      </w:r>
    </w:p>
    <w:p w14:paraId="11BBCF88" w14:textId="09DE273F" w:rsidR="00AA6873" w:rsidRPr="001F6ADA" w:rsidRDefault="00AA6873" w:rsidP="00B73B50">
      <w:pPr>
        <w:pStyle w:val="ListParagraph"/>
        <w:numPr>
          <w:ilvl w:val="0"/>
          <w:numId w:val="14"/>
        </w:numPr>
        <w:tabs>
          <w:tab w:val="left" w:pos="90"/>
        </w:tabs>
        <w:spacing w:line="190" w:lineRule="exact"/>
        <w:ind w:leftChars="0" w:left="86" w:hanging="86"/>
        <w:contextualSpacing/>
        <w:rPr>
          <w:rFonts w:asciiTheme="minorHAnsi" w:hAnsiTheme="minorHAnsi"/>
          <w:sz w:val="16"/>
          <w:szCs w:val="16"/>
        </w:rPr>
      </w:pPr>
      <w:r w:rsidRPr="001F6ADA">
        <w:rPr>
          <w:rFonts w:asciiTheme="minorHAnsi" w:hAnsiTheme="minorHAnsi"/>
          <w:sz w:val="16"/>
          <w:szCs w:val="16"/>
        </w:rPr>
        <w:t>Turn the unit on: Press and hold</w:t>
      </w:r>
      <w:r w:rsidR="001F6ADA" w:rsidRPr="001F6ADA">
        <w:rPr>
          <w:rFonts w:asciiTheme="minorHAnsi" w:hAnsiTheme="minorHAnsi"/>
          <w:sz w:val="16"/>
          <w:szCs w:val="16"/>
        </w:rPr>
        <w:t xml:space="preserve"> t</w:t>
      </w:r>
      <w:r w:rsidRPr="001F6ADA">
        <w:rPr>
          <w:rFonts w:asciiTheme="minorHAnsi" w:hAnsiTheme="minorHAnsi"/>
          <w:sz w:val="16"/>
          <w:szCs w:val="16"/>
        </w:rPr>
        <w:t>he  “POWER”</w:t>
      </w:r>
      <w:r w:rsidR="001F6ADA">
        <w:rPr>
          <w:rFonts w:asciiTheme="minorHAnsi" w:hAnsiTheme="minorHAnsi"/>
          <w:sz w:val="16"/>
          <w:szCs w:val="16"/>
        </w:rPr>
        <w:t xml:space="preserve"> </w:t>
      </w:r>
      <w:r w:rsidRPr="001F6ADA">
        <w:rPr>
          <w:rFonts w:asciiTheme="minorHAnsi" w:hAnsiTheme="minorHAnsi"/>
          <w:sz w:val="16"/>
          <w:szCs w:val="16"/>
        </w:rPr>
        <w:t xml:space="preserve">button for 3 seconds. You can turn it off also by pressing and holding the “POWER” button for 3 seconds. </w:t>
      </w:r>
    </w:p>
    <w:p w14:paraId="6D154DB9" w14:textId="46C511BB" w:rsidR="00AA6873" w:rsidRPr="00B87110" w:rsidRDefault="00232F7E" w:rsidP="00232F7E">
      <w:pPr>
        <w:tabs>
          <w:tab w:val="left" w:pos="90"/>
        </w:tabs>
        <w:spacing w:after="0" w:line="240" w:lineRule="auto"/>
        <w:contextualSpacing/>
        <w:jc w:val="center"/>
        <w:rPr>
          <w:sz w:val="16"/>
          <w:szCs w:val="16"/>
        </w:rPr>
      </w:pPr>
      <w:r w:rsidRPr="00B87110">
        <w:rPr>
          <w:noProof/>
          <w:sz w:val="16"/>
          <w:szCs w:val="16"/>
          <w:lang w:eastAsia="zh-TW"/>
        </w:rPr>
        <w:drawing>
          <wp:anchor distT="0" distB="0" distL="114300" distR="114300" simplePos="0" relativeHeight="251688960" behindDoc="0" locked="0" layoutInCell="1" allowOverlap="1" wp14:anchorId="7D01E31E" wp14:editId="2F7FD368">
            <wp:simplePos x="0" y="0"/>
            <wp:positionH relativeFrom="column">
              <wp:posOffset>398780</wp:posOffset>
            </wp:positionH>
            <wp:positionV relativeFrom="paragraph">
              <wp:posOffset>468168</wp:posOffset>
            </wp:positionV>
            <wp:extent cx="182880" cy="240930"/>
            <wp:effectExtent l="0" t="0" r="7620" b="6985"/>
            <wp:wrapNone/>
            <wp:docPr id="3" name="圖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57" t="55362" r="81341" b="10171"/>
                    <a:stretch/>
                  </pic:blipFill>
                  <pic:spPr bwMode="auto">
                    <a:xfrm>
                      <a:off x="0" y="0"/>
                      <a:ext cx="182880" cy="24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873" w:rsidRPr="00B87110">
        <w:rPr>
          <w:noProof/>
          <w:sz w:val="16"/>
          <w:szCs w:val="16"/>
          <w:lang w:eastAsia="zh-TW"/>
        </w:rPr>
        <w:drawing>
          <wp:inline distT="0" distB="0" distL="0" distR="0" wp14:anchorId="479DDC02" wp14:editId="149D7C9A">
            <wp:extent cx="1583640" cy="770760"/>
            <wp:effectExtent l="0" t="0" r="0" b="0"/>
            <wp:docPr id="25"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20" cstate="print"/>
                    <a:srcRect/>
                    <a:stretch>
                      <a:fillRect/>
                    </a:stretch>
                  </pic:blipFill>
                  <pic:spPr bwMode="auto">
                    <a:xfrm>
                      <a:off x="0" y="0"/>
                      <a:ext cx="1583640" cy="770760"/>
                    </a:xfrm>
                    <a:prstGeom prst="rect">
                      <a:avLst/>
                    </a:prstGeom>
                    <a:noFill/>
                    <a:ln w="9525">
                      <a:noFill/>
                      <a:miter lim="800000"/>
                      <a:headEnd/>
                      <a:tailEnd/>
                    </a:ln>
                  </pic:spPr>
                </pic:pic>
              </a:graphicData>
            </a:graphic>
          </wp:inline>
        </w:drawing>
      </w:r>
    </w:p>
    <w:p w14:paraId="7229815C" w14:textId="076D4877" w:rsidR="00ED22DA" w:rsidRPr="00ED22DA" w:rsidRDefault="00C72F89" w:rsidP="00ED22DA">
      <w:pPr>
        <w:pStyle w:val="ListParagraph"/>
        <w:numPr>
          <w:ilvl w:val="0"/>
          <w:numId w:val="15"/>
        </w:numPr>
        <w:tabs>
          <w:tab w:val="left" w:pos="360"/>
        </w:tabs>
        <w:spacing w:line="190" w:lineRule="exact"/>
        <w:ind w:leftChars="0" w:left="90" w:hanging="90"/>
        <w:contextualSpacing/>
        <w:rPr>
          <w:rFonts w:asciiTheme="minorHAnsi" w:hAnsiTheme="minorHAnsi"/>
          <w:sz w:val="16"/>
          <w:szCs w:val="16"/>
        </w:rPr>
      </w:pPr>
      <w:r w:rsidRPr="00B87110">
        <w:rPr>
          <w:rFonts w:asciiTheme="minorHAnsi" w:hAnsiTheme="minorHAnsi"/>
          <w:sz w:val="16"/>
          <w:szCs w:val="16"/>
        </w:rPr>
        <w:t xml:space="preserve">Connect a microphone: </w:t>
      </w:r>
      <w:r w:rsidR="004D6CF7" w:rsidRPr="00B87110">
        <w:rPr>
          <w:rFonts w:asciiTheme="minorHAnsi" w:hAnsiTheme="minorHAnsi"/>
          <w:sz w:val="16"/>
          <w:szCs w:val="16"/>
        </w:rPr>
        <w:t>Plug in</w:t>
      </w:r>
      <w:r w:rsidR="00954A76" w:rsidRPr="00B87110">
        <w:rPr>
          <w:rFonts w:asciiTheme="minorHAnsi" w:hAnsiTheme="minorHAnsi"/>
          <w:sz w:val="16"/>
          <w:szCs w:val="16"/>
        </w:rPr>
        <w:t xml:space="preserve"> an Enersound compatible</w:t>
      </w:r>
      <w:r w:rsidR="004D6CF7" w:rsidRPr="00B87110">
        <w:rPr>
          <w:rFonts w:asciiTheme="minorHAnsi" w:hAnsiTheme="minorHAnsi"/>
          <w:sz w:val="16"/>
          <w:szCs w:val="16"/>
        </w:rPr>
        <w:t xml:space="preserve"> microphone (sold separately) onto the “Mic Jack” on top of the transmitter</w:t>
      </w:r>
      <w:r w:rsidR="00D35936" w:rsidRPr="00B87110">
        <w:rPr>
          <w:rFonts w:asciiTheme="minorHAnsi" w:hAnsiTheme="minorHAnsi"/>
          <w:sz w:val="16"/>
          <w:szCs w:val="16"/>
        </w:rPr>
        <w:t xml:space="preserve"> and lightly screw in the locking nut clockwise. </w:t>
      </w:r>
    </w:p>
    <w:p w14:paraId="66A32FBB" w14:textId="5EB04C19" w:rsidR="00F22A08" w:rsidRPr="00ED22DA" w:rsidRDefault="00D35936" w:rsidP="00ED22DA">
      <w:pPr>
        <w:tabs>
          <w:tab w:val="left" w:pos="360"/>
        </w:tabs>
        <w:spacing w:line="190" w:lineRule="exact"/>
        <w:contextualSpacing/>
        <w:rPr>
          <w:i/>
          <w:sz w:val="16"/>
          <w:szCs w:val="16"/>
        </w:rPr>
      </w:pPr>
      <w:r w:rsidRPr="00ED22DA">
        <w:rPr>
          <w:i/>
          <w:sz w:val="16"/>
          <w:szCs w:val="16"/>
        </w:rPr>
        <w:t xml:space="preserve">Warning: Do not tighten the nut excessively. Once you feel a little resistance, stop screwing. </w:t>
      </w:r>
    </w:p>
    <w:p w14:paraId="2C6446FB" w14:textId="77777777" w:rsidR="00E8684D" w:rsidRPr="00B87110" w:rsidRDefault="00E8684D" w:rsidP="00E8684D">
      <w:pPr>
        <w:pStyle w:val="ListParagraph"/>
        <w:tabs>
          <w:tab w:val="left" w:pos="360"/>
        </w:tabs>
        <w:spacing w:line="190" w:lineRule="exact"/>
        <w:ind w:leftChars="0" w:left="90"/>
        <w:contextualSpacing/>
        <w:rPr>
          <w:rFonts w:asciiTheme="minorHAnsi" w:hAnsiTheme="minorHAnsi"/>
          <w:sz w:val="16"/>
          <w:szCs w:val="16"/>
        </w:rPr>
      </w:pPr>
    </w:p>
    <w:p w14:paraId="2B5C31E9" w14:textId="3A8C9D4A" w:rsidR="00982E5C" w:rsidRPr="00B87110" w:rsidRDefault="00954A76" w:rsidP="00E8684D">
      <w:pPr>
        <w:pStyle w:val="ListParagraph"/>
        <w:tabs>
          <w:tab w:val="left" w:pos="360"/>
        </w:tabs>
        <w:spacing w:line="190" w:lineRule="exact"/>
        <w:ind w:leftChars="0" w:left="90"/>
        <w:contextualSpacing/>
        <w:rPr>
          <w:rFonts w:asciiTheme="minorHAnsi" w:hAnsiTheme="minorHAnsi"/>
          <w:sz w:val="16"/>
          <w:szCs w:val="16"/>
        </w:rPr>
      </w:pPr>
      <w:r w:rsidRPr="00B87110">
        <w:rPr>
          <w:rFonts w:asciiTheme="minorHAnsi" w:hAnsiTheme="minorHAnsi"/>
          <w:sz w:val="16"/>
          <w:szCs w:val="16"/>
        </w:rPr>
        <w:t xml:space="preserve">We recommend using the following Enersound compatible </w:t>
      </w:r>
      <w:r w:rsidR="00AA6873" w:rsidRPr="00B87110">
        <w:rPr>
          <w:rFonts w:asciiTheme="minorHAnsi" w:hAnsiTheme="minorHAnsi"/>
          <w:sz w:val="16"/>
          <w:szCs w:val="16"/>
        </w:rPr>
        <w:t xml:space="preserve">headset </w:t>
      </w:r>
      <w:r w:rsidRPr="00B87110">
        <w:rPr>
          <w:rFonts w:asciiTheme="minorHAnsi" w:hAnsiTheme="minorHAnsi"/>
          <w:sz w:val="16"/>
          <w:szCs w:val="16"/>
        </w:rPr>
        <w:t xml:space="preserve">microphones: MIC-200SEN, MIC-400SEN, </w:t>
      </w:r>
      <w:r w:rsidR="00270360" w:rsidRPr="00B87110">
        <w:rPr>
          <w:rFonts w:asciiTheme="minorHAnsi" w:hAnsiTheme="minorHAnsi"/>
          <w:sz w:val="16"/>
          <w:szCs w:val="16"/>
        </w:rPr>
        <w:t xml:space="preserve">and </w:t>
      </w:r>
      <w:r w:rsidRPr="00B87110">
        <w:rPr>
          <w:rFonts w:asciiTheme="minorHAnsi" w:hAnsiTheme="minorHAnsi"/>
          <w:sz w:val="16"/>
          <w:szCs w:val="16"/>
        </w:rPr>
        <w:t xml:space="preserve">MIC-500SEN. Other compatible microphones are </w:t>
      </w:r>
      <w:r w:rsidR="00AA6873" w:rsidRPr="00B87110">
        <w:rPr>
          <w:rFonts w:asciiTheme="minorHAnsi" w:hAnsiTheme="minorHAnsi"/>
          <w:sz w:val="16"/>
          <w:szCs w:val="16"/>
        </w:rPr>
        <w:t>MIC-300</w:t>
      </w:r>
      <w:r w:rsidR="00D3514D">
        <w:rPr>
          <w:rFonts w:asciiTheme="minorHAnsi" w:hAnsiTheme="minorHAnsi"/>
          <w:sz w:val="16"/>
          <w:szCs w:val="16"/>
        </w:rPr>
        <w:t>SEN</w:t>
      </w:r>
      <w:r w:rsidR="00AA6873" w:rsidRPr="00B87110">
        <w:rPr>
          <w:rFonts w:asciiTheme="minorHAnsi" w:hAnsiTheme="minorHAnsi"/>
          <w:sz w:val="16"/>
          <w:szCs w:val="16"/>
        </w:rPr>
        <w:t xml:space="preserve"> and </w:t>
      </w:r>
      <w:r w:rsidRPr="00B87110">
        <w:rPr>
          <w:rFonts w:asciiTheme="minorHAnsi" w:hAnsiTheme="minorHAnsi"/>
          <w:sz w:val="16"/>
          <w:szCs w:val="16"/>
        </w:rPr>
        <w:t>LAV-100SEN. Check for other Enersound compatible microphones at the time of purchase.</w:t>
      </w:r>
    </w:p>
    <w:p w14:paraId="7D4A776F" w14:textId="04775823" w:rsidR="00982E5C" w:rsidRPr="00B87110" w:rsidRDefault="00577755" w:rsidP="00E8684D">
      <w:pPr>
        <w:pStyle w:val="ListParagraph"/>
        <w:tabs>
          <w:tab w:val="left" w:pos="90"/>
        </w:tabs>
        <w:spacing w:line="190" w:lineRule="exact"/>
        <w:ind w:leftChars="40" w:left="88"/>
        <w:contextualSpacing/>
        <w:rPr>
          <w:rFonts w:asciiTheme="minorHAnsi" w:hAnsiTheme="minorHAnsi"/>
          <w:sz w:val="16"/>
          <w:szCs w:val="16"/>
        </w:rPr>
      </w:pPr>
      <w:r w:rsidRPr="00B87110">
        <w:rPr>
          <w:rFonts w:asciiTheme="minorHAnsi" w:hAnsiTheme="minorHAnsi"/>
          <w:noProof/>
          <w:sz w:val="16"/>
          <w:szCs w:val="16"/>
        </w:rPr>
        <w:drawing>
          <wp:anchor distT="0" distB="0" distL="114300" distR="114300" simplePos="0" relativeHeight="251662336" behindDoc="1" locked="0" layoutInCell="1" allowOverlap="1" wp14:anchorId="72D5CF07" wp14:editId="495A1A20">
            <wp:simplePos x="0" y="0"/>
            <wp:positionH relativeFrom="column">
              <wp:posOffset>71755</wp:posOffset>
            </wp:positionH>
            <wp:positionV relativeFrom="paragraph">
              <wp:posOffset>512445</wp:posOffset>
            </wp:positionV>
            <wp:extent cx="2064385" cy="1179830"/>
            <wp:effectExtent l="0" t="0" r="0" b="1270"/>
            <wp:wrapSquare wrapText="bothSides"/>
            <wp:docPr id="72" name="Picture 72" descr="Mic-Pos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Possi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438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E5C" w:rsidRPr="00B87110">
        <w:rPr>
          <w:rFonts w:asciiTheme="minorHAnsi" w:hAnsiTheme="minorHAnsi"/>
          <w:sz w:val="16"/>
          <w:szCs w:val="16"/>
        </w:rPr>
        <w:t xml:space="preserve">When using a headset microphone, place the </w:t>
      </w:r>
      <w:r w:rsidR="00AA6873" w:rsidRPr="00B87110">
        <w:rPr>
          <w:rFonts w:asciiTheme="minorHAnsi" w:hAnsiTheme="minorHAnsi"/>
          <w:sz w:val="16"/>
          <w:szCs w:val="16"/>
        </w:rPr>
        <w:t>capsule</w:t>
      </w:r>
      <w:r w:rsidR="00982E5C" w:rsidRPr="00B87110">
        <w:rPr>
          <w:rFonts w:asciiTheme="minorHAnsi" w:hAnsiTheme="minorHAnsi"/>
          <w:sz w:val="16"/>
          <w:szCs w:val="16"/>
        </w:rPr>
        <w:t xml:space="preserve"> at the corner of your mouth so that it rests at about 1 inch away from your face. Do not place it in front of your mouth!</w:t>
      </w:r>
    </w:p>
    <w:p w14:paraId="4B9215F2" w14:textId="0D396D6E" w:rsidR="00E350E5" w:rsidRPr="00B87110" w:rsidRDefault="0066780B" w:rsidP="00E8684D">
      <w:pPr>
        <w:pStyle w:val="ListParagraph"/>
        <w:numPr>
          <w:ilvl w:val="0"/>
          <w:numId w:val="15"/>
        </w:numPr>
        <w:tabs>
          <w:tab w:val="left" w:pos="90"/>
        </w:tabs>
        <w:spacing w:line="190" w:lineRule="exact"/>
        <w:ind w:leftChars="0" w:left="90" w:hanging="90"/>
        <w:contextualSpacing/>
        <w:rPr>
          <w:rFonts w:asciiTheme="minorHAnsi" w:hAnsiTheme="minorHAnsi"/>
          <w:sz w:val="16"/>
          <w:szCs w:val="16"/>
        </w:rPr>
      </w:pPr>
      <w:r w:rsidRPr="00B87110">
        <w:rPr>
          <w:rFonts w:asciiTheme="minorHAnsi" w:hAnsiTheme="minorHAnsi"/>
          <w:sz w:val="16"/>
          <w:szCs w:val="16"/>
        </w:rPr>
        <w:t xml:space="preserve">You may also </w:t>
      </w:r>
      <w:r w:rsidR="004D6CF7" w:rsidRPr="00B87110">
        <w:rPr>
          <w:rFonts w:asciiTheme="minorHAnsi" w:hAnsiTheme="minorHAnsi"/>
          <w:sz w:val="16"/>
          <w:szCs w:val="16"/>
        </w:rPr>
        <w:t>plug in a</w:t>
      </w:r>
      <w:r w:rsidRPr="00B87110">
        <w:rPr>
          <w:rFonts w:asciiTheme="minorHAnsi" w:hAnsiTheme="minorHAnsi"/>
          <w:sz w:val="16"/>
          <w:szCs w:val="16"/>
        </w:rPr>
        <w:t>n auxiliary audio</w:t>
      </w:r>
      <w:r w:rsidR="004D6CF7" w:rsidRPr="00B87110">
        <w:rPr>
          <w:rFonts w:asciiTheme="minorHAnsi" w:hAnsiTheme="minorHAnsi"/>
          <w:sz w:val="16"/>
          <w:szCs w:val="16"/>
        </w:rPr>
        <w:t xml:space="preserve"> source</w:t>
      </w:r>
      <w:r w:rsidRPr="00B87110">
        <w:rPr>
          <w:rFonts w:asciiTheme="minorHAnsi" w:hAnsiTheme="minorHAnsi"/>
          <w:sz w:val="16"/>
          <w:szCs w:val="16"/>
        </w:rPr>
        <w:t>,</w:t>
      </w:r>
      <w:r w:rsidR="004D6CF7" w:rsidRPr="00B87110">
        <w:rPr>
          <w:rFonts w:asciiTheme="minorHAnsi" w:hAnsiTheme="minorHAnsi"/>
          <w:sz w:val="16"/>
          <w:szCs w:val="16"/>
        </w:rPr>
        <w:t xml:space="preserve"> such as a CD or MP3</w:t>
      </w:r>
      <w:r w:rsidR="00D35936" w:rsidRPr="00B87110">
        <w:rPr>
          <w:rFonts w:asciiTheme="minorHAnsi" w:hAnsiTheme="minorHAnsi"/>
          <w:sz w:val="16"/>
          <w:szCs w:val="16"/>
        </w:rPr>
        <w:t xml:space="preserve"> </w:t>
      </w:r>
      <w:r w:rsidR="004D6CF7" w:rsidRPr="00B87110">
        <w:rPr>
          <w:rFonts w:asciiTheme="minorHAnsi" w:hAnsiTheme="minorHAnsi"/>
          <w:sz w:val="16"/>
          <w:szCs w:val="16"/>
        </w:rPr>
        <w:t xml:space="preserve">player using the “Aux Input” </w:t>
      </w:r>
      <w:r w:rsidRPr="00B87110">
        <w:rPr>
          <w:rFonts w:asciiTheme="minorHAnsi" w:hAnsiTheme="minorHAnsi"/>
          <w:sz w:val="16"/>
          <w:szCs w:val="16"/>
        </w:rPr>
        <w:t xml:space="preserve">2.5 mm stereo </w:t>
      </w:r>
      <w:r w:rsidR="004D6CF7" w:rsidRPr="00B87110">
        <w:rPr>
          <w:rFonts w:asciiTheme="minorHAnsi" w:hAnsiTheme="minorHAnsi"/>
          <w:sz w:val="16"/>
          <w:szCs w:val="16"/>
        </w:rPr>
        <w:t>jack. If mic and auxiliary sources are used</w:t>
      </w:r>
      <w:r w:rsidR="00F22A08" w:rsidRPr="00B87110">
        <w:rPr>
          <w:rFonts w:asciiTheme="minorHAnsi" w:hAnsiTheme="minorHAnsi"/>
          <w:sz w:val="16"/>
          <w:szCs w:val="16"/>
        </w:rPr>
        <w:t xml:space="preserve"> </w:t>
      </w:r>
      <w:r w:rsidR="004D6CF7" w:rsidRPr="00B87110">
        <w:rPr>
          <w:rFonts w:asciiTheme="minorHAnsi" w:hAnsiTheme="minorHAnsi"/>
          <w:sz w:val="16"/>
          <w:szCs w:val="16"/>
        </w:rPr>
        <w:t>together, the audio will be</w:t>
      </w:r>
      <w:r w:rsidRPr="00B87110">
        <w:rPr>
          <w:rFonts w:asciiTheme="minorHAnsi" w:hAnsiTheme="minorHAnsi"/>
          <w:sz w:val="16"/>
          <w:szCs w:val="16"/>
        </w:rPr>
        <w:t xml:space="preserve"> combined</w:t>
      </w:r>
      <w:r w:rsidR="004D6CF7" w:rsidRPr="00B87110">
        <w:rPr>
          <w:rFonts w:asciiTheme="minorHAnsi" w:hAnsiTheme="minorHAnsi"/>
          <w:sz w:val="16"/>
          <w:szCs w:val="16"/>
        </w:rPr>
        <w:t xml:space="preserve">. If only an </w:t>
      </w:r>
      <w:r w:rsidR="004D6CF7" w:rsidRPr="00B87110">
        <w:rPr>
          <w:rFonts w:asciiTheme="minorHAnsi" w:hAnsiTheme="minorHAnsi"/>
          <w:sz w:val="16"/>
          <w:szCs w:val="16"/>
        </w:rPr>
        <w:lastRenderedPageBreak/>
        <w:t>auxiliary source</w:t>
      </w:r>
      <w:r w:rsidRPr="00B87110">
        <w:rPr>
          <w:rFonts w:asciiTheme="minorHAnsi" w:hAnsiTheme="minorHAnsi"/>
          <w:sz w:val="16"/>
          <w:szCs w:val="16"/>
        </w:rPr>
        <w:t xml:space="preserve"> </w:t>
      </w:r>
      <w:r w:rsidR="004D6CF7" w:rsidRPr="00B87110">
        <w:rPr>
          <w:rFonts w:asciiTheme="minorHAnsi" w:hAnsiTheme="minorHAnsi"/>
          <w:sz w:val="16"/>
          <w:szCs w:val="16"/>
        </w:rPr>
        <w:t xml:space="preserve">is desired, the mic can be muted. </w:t>
      </w:r>
      <w:r w:rsidRPr="00B87110">
        <w:rPr>
          <w:rFonts w:asciiTheme="minorHAnsi" w:hAnsiTheme="minorHAnsi"/>
          <w:i/>
          <w:sz w:val="16"/>
          <w:szCs w:val="16"/>
        </w:rPr>
        <w:t xml:space="preserve">Important: </w:t>
      </w:r>
      <w:r w:rsidR="004D6CF7" w:rsidRPr="00B87110">
        <w:rPr>
          <w:rFonts w:asciiTheme="minorHAnsi" w:hAnsiTheme="minorHAnsi"/>
          <w:i/>
          <w:sz w:val="16"/>
          <w:szCs w:val="16"/>
        </w:rPr>
        <w:t>Do not remove the mic</w:t>
      </w:r>
      <w:r w:rsidRPr="00B87110">
        <w:rPr>
          <w:rFonts w:asciiTheme="minorHAnsi" w:hAnsiTheme="minorHAnsi"/>
          <w:i/>
          <w:sz w:val="16"/>
          <w:szCs w:val="16"/>
        </w:rPr>
        <w:t xml:space="preserve"> </w:t>
      </w:r>
      <w:r w:rsidR="004D6CF7" w:rsidRPr="00B87110">
        <w:rPr>
          <w:rFonts w:asciiTheme="minorHAnsi" w:hAnsiTheme="minorHAnsi"/>
          <w:i/>
          <w:sz w:val="16"/>
          <w:szCs w:val="16"/>
        </w:rPr>
        <w:t xml:space="preserve">from the “Mic Jack” as the microphone cable also </w:t>
      </w:r>
      <w:r w:rsidRPr="00B87110">
        <w:rPr>
          <w:rFonts w:asciiTheme="minorHAnsi" w:hAnsiTheme="minorHAnsi"/>
          <w:i/>
          <w:sz w:val="16"/>
          <w:szCs w:val="16"/>
        </w:rPr>
        <w:t xml:space="preserve">functions as </w:t>
      </w:r>
      <w:r w:rsidR="004D6CF7" w:rsidRPr="00B87110">
        <w:rPr>
          <w:rFonts w:asciiTheme="minorHAnsi" w:hAnsiTheme="minorHAnsi"/>
          <w:i/>
          <w:sz w:val="16"/>
          <w:szCs w:val="16"/>
        </w:rPr>
        <w:t>the</w:t>
      </w:r>
      <w:r w:rsidRPr="00B87110">
        <w:rPr>
          <w:rFonts w:asciiTheme="minorHAnsi" w:hAnsiTheme="minorHAnsi"/>
          <w:i/>
          <w:sz w:val="16"/>
          <w:szCs w:val="16"/>
        </w:rPr>
        <w:t xml:space="preserve"> </w:t>
      </w:r>
      <w:r w:rsidR="004D6CF7" w:rsidRPr="00B87110">
        <w:rPr>
          <w:rFonts w:asciiTheme="minorHAnsi" w:hAnsiTheme="minorHAnsi"/>
          <w:i/>
          <w:sz w:val="16"/>
          <w:szCs w:val="16"/>
        </w:rPr>
        <w:t>transmitting antenna.</w:t>
      </w:r>
      <w:r w:rsidRPr="00B87110">
        <w:rPr>
          <w:rFonts w:asciiTheme="minorHAnsi" w:hAnsiTheme="minorHAnsi"/>
          <w:i/>
          <w:sz w:val="16"/>
          <w:szCs w:val="16"/>
        </w:rPr>
        <w:t xml:space="preserve"> When the antenna is correctly plugged in a green TX light will be lit.</w:t>
      </w:r>
    </w:p>
    <w:p w14:paraId="1F87CA7D" w14:textId="77777777" w:rsidR="00E8684D" w:rsidRPr="00B87110" w:rsidRDefault="00E8684D" w:rsidP="00E8684D">
      <w:pPr>
        <w:pStyle w:val="ListParagraph"/>
        <w:tabs>
          <w:tab w:val="left" w:pos="90"/>
        </w:tabs>
        <w:spacing w:line="190" w:lineRule="exact"/>
        <w:ind w:leftChars="0" w:left="90"/>
        <w:contextualSpacing/>
        <w:rPr>
          <w:rFonts w:asciiTheme="minorHAnsi" w:hAnsiTheme="minorHAnsi"/>
          <w:sz w:val="16"/>
          <w:szCs w:val="16"/>
        </w:rPr>
      </w:pPr>
    </w:p>
    <w:p w14:paraId="187F6F23" w14:textId="5BE5A31A" w:rsidR="00E8684D" w:rsidRPr="00B87110" w:rsidRDefault="00733861" w:rsidP="00E8684D">
      <w:pPr>
        <w:pStyle w:val="ListParagraph"/>
        <w:numPr>
          <w:ilvl w:val="0"/>
          <w:numId w:val="14"/>
        </w:numPr>
        <w:tabs>
          <w:tab w:val="left" w:pos="90"/>
        </w:tabs>
        <w:spacing w:line="190" w:lineRule="exact"/>
        <w:ind w:leftChars="0" w:left="0" w:firstLine="0"/>
        <w:contextualSpacing/>
        <w:rPr>
          <w:rFonts w:asciiTheme="minorHAnsi" w:hAnsiTheme="minorHAnsi"/>
          <w:sz w:val="16"/>
          <w:szCs w:val="16"/>
        </w:rPr>
      </w:pPr>
      <w:r w:rsidRPr="00B87110">
        <w:rPr>
          <w:rFonts w:asciiTheme="minorHAnsi" w:hAnsiTheme="minorHAnsi"/>
          <w:sz w:val="16"/>
          <w:szCs w:val="16"/>
        </w:rPr>
        <w:t>Select</w:t>
      </w:r>
      <w:r w:rsidR="00C72F89" w:rsidRPr="00B87110">
        <w:rPr>
          <w:rFonts w:asciiTheme="minorHAnsi" w:hAnsiTheme="minorHAnsi"/>
          <w:sz w:val="16"/>
          <w:szCs w:val="16"/>
        </w:rPr>
        <w:t xml:space="preserve"> channel: Choose </w:t>
      </w:r>
      <w:r w:rsidRPr="00B87110">
        <w:rPr>
          <w:rFonts w:asciiTheme="minorHAnsi" w:hAnsiTheme="minorHAnsi"/>
          <w:sz w:val="16"/>
          <w:szCs w:val="16"/>
        </w:rPr>
        <w:t xml:space="preserve">the desired channel </w:t>
      </w:r>
      <w:r w:rsidR="00C72F89" w:rsidRPr="00B87110">
        <w:rPr>
          <w:rFonts w:asciiTheme="minorHAnsi" w:hAnsiTheme="minorHAnsi"/>
          <w:sz w:val="16"/>
          <w:szCs w:val="16"/>
        </w:rPr>
        <w:t>by</w:t>
      </w:r>
    </w:p>
    <w:p w14:paraId="3A1A74AB" w14:textId="77777777" w:rsidR="00E8684D" w:rsidRPr="00B87110" w:rsidRDefault="00E8684D" w:rsidP="00E8684D">
      <w:pPr>
        <w:pStyle w:val="ListParagraph"/>
        <w:tabs>
          <w:tab w:val="left" w:pos="90"/>
        </w:tabs>
        <w:spacing w:line="190" w:lineRule="exact"/>
        <w:ind w:leftChars="0" w:left="0"/>
        <w:contextualSpacing/>
        <w:rPr>
          <w:rFonts w:asciiTheme="minorHAnsi" w:hAnsiTheme="minorHAnsi"/>
          <w:sz w:val="16"/>
          <w:szCs w:val="16"/>
        </w:rPr>
      </w:pPr>
    </w:p>
    <w:p w14:paraId="0728AC29" w14:textId="5230A132" w:rsidR="00733861" w:rsidRPr="00B87110" w:rsidRDefault="00C72F89" w:rsidP="00E8684D">
      <w:pPr>
        <w:pStyle w:val="ListParagraph"/>
        <w:tabs>
          <w:tab w:val="left" w:pos="90"/>
        </w:tabs>
        <w:spacing w:line="190" w:lineRule="exact"/>
        <w:ind w:leftChars="0" w:left="0"/>
        <w:contextualSpacing/>
        <w:rPr>
          <w:rFonts w:asciiTheme="minorHAnsi" w:hAnsiTheme="minorHAnsi"/>
          <w:sz w:val="16"/>
          <w:szCs w:val="16"/>
        </w:rPr>
      </w:pPr>
      <w:r w:rsidRPr="00B87110">
        <w:rPr>
          <w:rFonts w:asciiTheme="minorHAnsi" w:hAnsiTheme="minorHAnsi"/>
          <w:sz w:val="16"/>
          <w:szCs w:val="16"/>
        </w:rPr>
        <w:t xml:space="preserve"> </w:t>
      </w:r>
      <w:r w:rsidR="00733861" w:rsidRPr="00B87110">
        <w:rPr>
          <w:rFonts w:asciiTheme="minorHAnsi" w:hAnsiTheme="minorHAnsi"/>
          <w:sz w:val="16"/>
          <w:szCs w:val="16"/>
        </w:rPr>
        <w:t xml:space="preserve">using the </w:t>
      </w:r>
      <w:r w:rsidR="00CC5DB5" w:rsidRPr="00B87110">
        <w:rPr>
          <w:rFonts w:asciiTheme="minorHAnsi" w:hAnsiTheme="minorHAnsi"/>
          <w:sz w:val="16"/>
          <w:szCs w:val="16"/>
        </w:rPr>
        <w:t xml:space="preserve"> </w:t>
      </w:r>
      <w:r w:rsidR="00E8684D" w:rsidRPr="00B87110">
        <w:rPr>
          <w:rFonts w:asciiTheme="minorHAnsi" w:hAnsiTheme="minorHAnsi"/>
          <w:noProof/>
          <w:sz w:val="16"/>
          <w:szCs w:val="16"/>
        </w:rPr>
        <w:drawing>
          <wp:anchor distT="0" distB="0" distL="114300" distR="114300" simplePos="0" relativeHeight="251683840" behindDoc="0" locked="0" layoutInCell="1" allowOverlap="1" wp14:anchorId="14C93592" wp14:editId="5D828923">
            <wp:simplePos x="0" y="0"/>
            <wp:positionH relativeFrom="column">
              <wp:posOffset>437515</wp:posOffset>
            </wp:positionH>
            <wp:positionV relativeFrom="paragraph">
              <wp:posOffset>-76200</wp:posOffset>
            </wp:positionV>
            <wp:extent cx="164465" cy="164465"/>
            <wp:effectExtent l="0" t="0" r="698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14:sizeRelH relativeFrom="page">
              <wp14:pctWidth>0</wp14:pctWidth>
            </wp14:sizeRelH>
            <wp14:sizeRelV relativeFrom="page">
              <wp14:pctHeight>0</wp14:pctHeight>
            </wp14:sizeRelV>
          </wp:anchor>
        </w:drawing>
      </w:r>
      <w:r w:rsidR="00E8684D" w:rsidRPr="00B87110">
        <w:rPr>
          <w:rFonts w:asciiTheme="minorHAnsi" w:hAnsiTheme="minorHAnsi"/>
          <w:sz w:val="16"/>
          <w:szCs w:val="16"/>
        </w:rPr>
        <w:t xml:space="preserve">      </w:t>
      </w:r>
      <w:r w:rsidR="00FA5AAF">
        <w:rPr>
          <w:rFonts w:asciiTheme="minorHAnsi" w:hAnsiTheme="minorHAnsi"/>
          <w:sz w:val="16"/>
          <w:szCs w:val="16"/>
        </w:rPr>
        <w:t xml:space="preserve"> </w:t>
      </w:r>
      <w:r w:rsidR="00733861" w:rsidRPr="00B87110">
        <w:rPr>
          <w:rFonts w:asciiTheme="minorHAnsi" w:hAnsiTheme="minorHAnsi"/>
          <w:sz w:val="16"/>
          <w:szCs w:val="16"/>
        </w:rPr>
        <w:t>UP or</w:t>
      </w:r>
      <w:r w:rsidR="00E8684D" w:rsidRPr="00B87110">
        <w:rPr>
          <w:rFonts w:asciiTheme="minorHAnsi" w:hAnsiTheme="minorHAnsi"/>
          <w:sz w:val="16"/>
          <w:szCs w:val="16"/>
        </w:rPr>
        <w:t xml:space="preserve">  </w:t>
      </w:r>
      <w:r w:rsidR="00733861" w:rsidRPr="00B87110">
        <w:rPr>
          <w:rFonts w:asciiTheme="minorHAnsi" w:hAnsiTheme="minorHAnsi"/>
          <w:sz w:val="16"/>
          <w:szCs w:val="16"/>
        </w:rPr>
        <w:t xml:space="preserve"> </w:t>
      </w:r>
      <w:r w:rsidR="00CC5DB5" w:rsidRPr="00B87110">
        <w:rPr>
          <w:rFonts w:asciiTheme="minorHAnsi" w:eastAsia="PMingLiU" w:hAnsiTheme="minorHAnsi"/>
          <w:noProof/>
          <w:sz w:val="16"/>
          <w:szCs w:val="16"/>
          <w:lang w:eastAsia="zh-TW"/>
        </w:rPr>
        <w:drawing>
          <wp:anchor distT="0" distB="0" distL="114300" distR="114300" simplePos="0" relativeHeight="251684864" behindDoc="0" locked="0" layoutInCell="1" allowOverlap="1" wp14:anchorId="4C186E8F" wp14:editId="763B6096">
            <wp:simplePos x="0" y="0"/>
            <wp:positionH relativeFrom="column">
              <wp:posOffset>930910</wp:posOffset>
            </wp:positionH>
            <wp:positionV relativeFrom="paragraph">
              <wp:posOffset>-93980</wp:posOffset>
            </wp:positionV>
            <wp:extent cx="181610" cy="186690"/>
            <wp:effectExtent l="0" t="0" r="8890" b="3810"/>
            <wp:wrapNone/>
            <wp:docPr id="20" name="圖片 33" descr="4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down arr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10" cy="186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5DB5" w:rsidRPr="00B87110">
        <w:rPr>
          <w:rFonts w:asciiTheme="minorHAnsi" w:hAnsiTheme="minorHAnsi"/>
          <w:sz w:val="16"/>
          <w:szCs w:val="16"/>
        </w:rPr>
        <w:t xml:space="preserve"> </w:t>
      </w:r>
      <w:r w:rsidR="00E8684D" w:rsidRPr="00B87110">
        <w:rPr>
          <w:rFonts w:asciiTheme="minorHAnsi" w:hAnsiTheme="minorHAnsi"/>
          <w:sz w:val="16"/>
          <w:szCs w:val="16"/>
        </w:rPr>
        <w:t xml:space="preserve">     </w:t>
      </w:r>
      <w:r w:rsidR="00FA5AAF">
        <w:rPr>
          <w:rFonts w:asciiTheme="minorHAnsi" w:hAnsiTheme="minorHAnsi"/>
          <w:sz w:val="16"/>
          <w:szCs w:val="16"/>
        </w:rPr>
        <w:t xml:space="preserve"> </w:t>
      </w:r>
      <w:r w:rsidR="00733861" w:rsidRPr="00B87110">
        <w:rPr>
          <w:rFonts w:asciiTheme="minorHAnsi" w:hAnsiTheme="minorHAnsi"/>
          <w:sz w:val="16"/>
          <w:szCs w:val="16"/>
        </w:rPr>
        <w:t>DOWN</w:t>
      </w:r>
      <w:r w:rsidR="00FA5AAF">
        <w:rPr>
          <w:rFonts w:asciiTheme="minorHAnsi" w:hAnsiTheme="minorHAnsi"/>
          <w:sz w:val="16"/>
          <w:szCs w:val="16"/>
        </w:rPr>
        <w:t xml:space="preserve"> </w:t>
      </w:r>
      <w:r w:rsidR="00733861" w:rsidRPr="00B87110">
        <w:rPr>
          <w:rFonts w:asciiTheme="minorHAnsi" w:hAnsiTheme="minorHAnsi"/>
          <w:sz w:val="16"/>
          <w:szCs w:val="16"/>
        </w:rPr>
        <w:t xml:space="preserve"> buttons on the front</w:t>
      </w:r>
      <w:r w:rsidRPr="00B87110">
        <w:rPr>
          <w:rFonts w:asciiTheme="minorHAnsi" w:hAnsiTheme="minorHAnsi"/>
          <w:sz w:val="16"/>
          <w:szCs w:val="16"/>
        </w:rPr>
        <w:t xml:space="preserve"> of the transmitter</w:t>
      </w:r>
      <w:r w:rsidR="00733861" w:rsidRPr="00B87110">
        <w:rPr>
          <w:rFonts w:asciiTheme="minorHAnsi" w:hAnsiTheme="minorHAnsi"/>
          <w:sz w:val="16"/>
          <w:szCs w:val="16"/>
        </w:rPr>
        <w:t xml:space="preserve">. If the unit is locked, unlock it by pressing and holding the DOWN button for </w:t>
      </w:r>
      <w:r w:rsidR="00010896">
        <w:rPr>
          <w:rFonts w:asciiTheme="minorHAnsi" w:hAnsiTheme="minorHAnsi"/>
          <w:sz w:val="16"/>
          <w:szCs w:val="16"/>
        </w:rPr>
        <w:t>4</w:t>
      </w:r>
      <w:r w:rsidR="00733861" w:rsidRPr="00B87110">
        <w:rPr>
          <w:rFonts w:asciiTheme="minorHAnsi" w:hAnsiTheme="minorHAnsi"/>
          <w:sz w:val="16"/>
          <w:szCs w:val="16"/>
        </w:rPr>
        <w:t xml:space="preserve"> seconds. </w:t>
      </w:r>
    </w:p>
    <w:p w14:paraId="3E6153FF" w14:textId="6D7BD894" w:rsidR="00733861" w:rsidRPr="00B87110" w:rsidRDefault="00733861" w:rsidP="00E8684D">
      <w:pPr>
        <w:pStyle w:val="ListParagraph"/>
        <w:tabs>
          <w:tab w:val="left" w:pos="360"/>
        </w:tabs>
        <w:spacing w:line="190" w:lineRule="exact"/>
        <w:ind w:leftChars="0" w:left="0"/>
        <w:rPr>
          <w:rFonts w:asciiTheme="minorHAnsi" w:hAnsiTheme="minorHAnsi"/>
          <w:sz w:val="16"/>
          <w:szCs w:val="16"/>
        </w:rPr>
      </w:pPr>
      <w:r w:rsidRPr="00B87110">
        <w:rPr>
          <w:rFonts w:asciiTheme="minorHAnsi" w:hAnsiTheme="minorHAnsi"/>
          <w:sz w:val="16"/>
          <w:szCs w:val="16"/>
        </w:rPr>
        <w:t xml:space="preserve">Depending on the display mode, the screen will show either the channel number (channel mode) or the frequency (frequency mode). </w:t>
      </w:r>
    </w:p>
    <w:p w14:paraId="36E032D5" w14:textId="032DA8D1" w:rsidR="00733861" w:rsidRPr="00B87110" w:rsidRDefault="00733861" w:rsidP="00E8684D">
      <w:pPr>
        <w:pStyle w:val="ListParagraph"/>
        <w:tabs>
          <w:tab w:val="left" w:pos="360"/>
        </w:tabs>
        <w:spacing w:line="190" w:lineRule="exact"/>
        <w:ind w:leftChars="0" w:left="0"/>
        <w:rPr>
          <w:rFonts w:asciiTheme="minorHAnsi" w:hAnsiTheme="minorHAnsi"/>
          <w:sz w:val="16"/>
          <w:szCs w:val="16"/>
        </w:rPr>
      </w:pPr>
      <w:r w:rsidRPr="00B87110">
        <w:rPr>
          <w:rFonts w:asciiTheme="minorHAnsi" w:hAnsiTheme="minorHAnsi"/>
          <w:sz w:val="16"/>
          <w:szCs w:val="16"/>
        </w:rPr>
        <w:t xml:space="preserve">If necessary, after selecting the desired channel, you can lock </w:t>
      </w:r>
      <w:r w:rsidR="003C3F2F" w:rsidRPr="00B87110">
        <w:rPr>
          <w:rFonts w:asciiTheme="minorHAnsi" w:hAnsiTheme="minorHAnsi"/>
          <w:sz w:val="16"/>
          <w:szCs w:val="16"/>
        </w:rPr>
        <w:t>it</w:t>
      </w:r>
      <w:r w:rsidRPr="00B87110">
        <w:rPr>
          <w:rFonts w:asciiTheme="minorHAnsi" w:hAnsiTheme="minorHAnsi"/>
          <w:sz w:val="16"/>
          <w:szCs w:val="16"/>
        </w:rPr>
        <w:t xml:space="preserve"> by pressing and holding the DOWN button for </w:t>
      </w:r>
      <w:r w:rsidR="00010896">
        <w:rPr>
          <w:rFonts w:asciiTheme="minorHAnsi" w:hAnsiTheme="minorHAnsi"/>
          <w:sz w:val="16"/>
          <w:szCs w:val="16"/>
        </w:rPr>
        <w:t>4</w:t>
      </w:r>
      <w:r w:rsidRPr="00B87110">
        <w:rPr>
          <w:rFonts w:asciiTheme="minorHAnsi" w:hAnsiTheme="minorHAnsi"/>
          <w:sz w:val="16"/>
          <w:szCs w:val="16"/>
        </w:rPr>
        <w:t xml:space="preserve"> seconds.  </w:t>
      </w:r>
    </w:p>
    <w:p w14:paraId="520ADD02" w14:textId="10D0BBCE" w:rsidR="00733861" w:rsidRPr="00B87110" w:rsidRDefault="00733861" w:rsidP="00E8684D">
      <w:pPr>
        <w:pStyle w:val="ListParagraph"/>
        <w:tabs>
          <w:tab w:val="left" w:pos="360"/>
        </w:tabs>
        <w:spacing w:line="190" w:lineRule="exact"/>
        <w:ind w:leftChars="0" w:left="0"/>
        <w:rPr>
          <w:rFonts w:asciiTheme="minorHAnsi" w:hAnsiTheme="minorHAnsi"/>
          <w:sz w:val="16"/>
          <w:szCs w:val="16"/>
        </w:rPr>
      </w:pPr>
      <w:r w:rsidRPr="00B87110">
        <w:rPr>
          <w:rFonts w:asciiTheme="minorHAnsi" w:hAnsiTheme="minorHAnsi"/>
          <w:sz w:val="16"/>
          <w:szCs w:val="16"/>
        </w:rPr>
        <w:t>Note: Make sure the FM receivers are tuned to the same frequency as the T</w:t>
      </w:r>
      <w:r w:rsidR="00BC18E1" w:rsidRPr="00B87110">
        <w:rPr>
          <w:rFonts w:asciiTheme="minorHAnsi" w:hAnsiTheme="minorHAnsi"/>
          <w:sz w:val="16"/>
          <w:szCs w:val="16"/>
        </w:rPr>
        <w:t>P</w:t>
      </w:r>
      <w:r w:rsidRPr="00B87110">
        <w:rPr>
          <w:rFonts w:asciiTheme="minorHAnsi" w:hAnsiTheme="minorHAnsi"/>
          <w:sz w:val="16"/>
          <w:szCs w:val="16"/>
        </w:rPr>
        <w:t>-</w:t>
      </w:r>
      <w:r w:rsidR="00BC18E1" w:rsidRPr="00B87110">
        <w:rPr>
          <w:rFonts w:asciiTheme="minorHAnsi" w:hAnsiTheme="minorHAnsi"/>
          <w:sz w:val="16"/>
          <w:szCs w:val="16"/>
        </w:rPr>
        <w:t>6</w:t>
      </w:r>
      <w:r w:rsidRPr="00B87110">
        <w:rPr>
          <w:rFonts w:asciiTheme="minorHAnsi" w:hAnsiTheme="minorHAnsi"/>
          <w:sz w:val="16"/>
          <w:szCs w:val="16"/>
        </w:rPr>
        <w:t>00</w:t>
      </w:r>
      <w:r w:rsidR="00364C9C">
        <w:rPr>
          <w:rFonts w:asciiTheme="minorHAnsi" w:hAnsiTheme="minorHAnsi"/>
          <w:sz w:val="16"/>
          <w:szCs w:val="16"/>
        </w:rPr>
        <w:t>-</w:t>
      </w:r>
      <w:r w:rsidR="000E2A94">
        <w:rPr>
          <w:rFonts w:asciiTheme="minorHAnsi" w:hAnsiTheme="minorHAnsi"/>
          <w:sz w:val="16"/>
          <w:szCs w:val="16"/>
        </w:rPr>
        <w:t>4</w:t>
      </w:r>
      <w:r w:rsidRPr="00B87110">
        <w:rPr>
          <w:rFonts w:asciiTheme="minorHAnsi" w:hAnsiTheme="minorHAnsi"/>
          <w:sz w:val="16"/>
          <w:szCs w:val="16"/>
        </w:rPr>
        <w:t xml:space="preserve"> transmitter. If you are using </w:t>
      </w:r>
      <w:r w:rsidR="00D3514D">
        <w:rPr>
          <w:rFonts w:asciiTheme="minorHAnsi" w:hAnsiTheme="minorHAnsi"/>
          <w:sz w:val="16"/>
          <w:szCs w:val="16"/>
        </w:rPr>
        <w:t xml:space="preserve">compatible </w:t>
      </w:r>
      <w:r w:rsidRPr="00B87110">
        <w:rPr>
          <w:rFonts w:asciiTheme="minorHAnsi" w:hAnsiTheme="minorHAnsi"/>
          <w:sz w:val="16"/>
          <w:szCs w:val="16"/>
        </w:rPr>
        <w:t>Enersound receivers, the channels will correspond to the channels on the T</w:t>
      </w:r>
      <w:r w:rsidR="00313817" w:rsidRPr="00B87110">
        <w:rPr>
          <w:rFonts w:asciiTheme="minorHAnsi" w:hAnsiTheme="minorHAnsi"/>
          <w:sz w:val="16"/>
          <w:szCs w:val="16"/>
        </w:rPr>
        <w:t>P-6</w:t>
      </w:r>
      <w:r w:rsidRPr="00B87110">
        <w:rPr>
          <w:rFonts w:asciiTheme="minorHAnsi" w:hAnsiTheme="minorHAnsi"/>
          <w:sz w:val="16"/>
          <w:szCs w:val="16"/>
        </w:rPr>
        <w:t>00</w:t>
      </w:r>
      <w:r w:rsidR="00364C9C">
        <w:rPr>
          <w:rFonts w:asciiTheme="minorHAnsi" w:hAnsiTheme="minorHAnsi"/>
          <w:sz w:val="16"/>
          <w:szCs w:val="16"/>
        </w:rPr>
        <w:t>-</w:t>
      </w:r>
      <w:r w:rsidR="000E2A94">
        <w:rPr>
          <w:rFonts w:asciiTheme="minorHAnsi" w:hAnsiTheme="minorHAnsi"/>
          <w:sz w:val="16"/>
          <w:szCs w:val="16"/>
        </w:rPr>
        <w:t>4</w:t>
      </w:r>
      <w:r w:rsidR="00364C9C">
        <w:rPr>
          <w:rFonts w:asciiTheme="minorHAnsi" w:hAnsiTheme="minorHAnsi"/>
          <w:sz w:val="16"/>
          <w:szCs w:val="16"/>
        </w:rPr>
        <w:t xml:space="preserve"> </w:t>
      </w:r>
      <w:r w:rsidRPr="00B87110">
        <w:rPr>
          <w:rFonts w:asciiTheme="minorHAnsi" w:hAnsiTheme="minorHAnsi"/>
          <w:sz w:val="16"/>
          <w:szCs w:val="16"/>
        </w:rPr>
        <w:t xml:space="preserve">transmitter. If you are using compatible receivers of other brands, frequencies may differ. Consequently, we recommend setting the Enersound </w:t>
      </w:r>
      <w:r w:rsidRPr="00B87110">
        <w:rPr>
          <w:rFonts w:asciiTheme="minorHAnsi" w:hAnsiTheme="minorHAnsi"/>
          <w:sz w:val="16"/>
          <w:szCs w:val="16"/>
        </w:rPr>
        <w:lastRenderedPageBreak/>
        <w:t>T</w:t>
      </w:r>
      <w:r w:rsidR="00313817" w:rsidRPr="00B87110">
        <w:rPr>
          <w:rFonts w:asciiTheme="minorHAnsi" w:hAnsiTheme="minorHAnsi"/>
          <w:sz w:val="16"/>
          <w:szCs w:val="16"/>
        </w:rPr>
        <w:t>P</w:t>
      </w:r>
      <w:r w:rsidRPr="00B87110">
        <w:rPr>
          <w:rFonts w:asciiTheme="minorHAnsi" w:hAnsiTheme="minorHAnsi"/>
          <w:sz w:val="16"/>
          <w:szCs w:val="16"/>
        </w:rPr>
        <w:t>-</w:t>
      </w:r>
      <w:r w:rsidR="00313817" w:rsidRPr="00B87110">
        <w:rPr>
          <w:rFonts w:asciiTheme="minorHAnsi" w:hAnsiTheme="minorHAnsi"/>
          <w:sz w:val="16"/>
          <w:szCs w:val="16"/>
        </w:rPr>
        <w:t>6</w:t>
      </w:r>
      <w:r w:rsidRPr="00B87110">
        <w:rPr>
          <w:rFonts w:asciiTheme="minorHAnsi" w:hAnsiTheme="minorHAnsi"/>
          <w:sz w:val="16"/>
          <w:szCs w:val="16"/>
        </w:rPr>
        <w:t>00</w:t>
      </w:r>
      <w:r w:rsidR="00364C9C">
        <w:rPr>
          <w:rFonts w:asciiTheme="minorHAnsi" w:hAnsiTheme="minorHAnsi"/>
          <w:sz w:val="16"/>
          <w:szCs w:val="16"/>
        </w:rPr>
        <w:t>-</w:t>
      </w:r>
      <w:r w:rsidR="000E2A94">
        <w:rPr>
          <w:rFonts w:asciiTheme="minorHAnsi" w:hAnsiTheme="minorHAnsi"/>
          <w:sz w:val="16"/>
          <w:szCs w:val="16"/>
        </w:rPr>
        <w:t>4</w:t>
      </w:r>
      <w:r w:rsidRPr="00B87110">
        <w:rPr>
          <w:rFonts w:asciiTheme="minorHAnsi" w:hAnsiTheme="minorHAnsi"/>
          <w:sz w:val="16"/>
          <w:szCs w:val="16"/>
        </w:rPr>
        <w:t xml:space="preserve"> transmitter </w:t>
      </w:r>
      <w:r w:rsidR="00865B2B">
        <w:rPr>
          <w:rFonts w:asciiTheme="minorHAnsi" w:hAnsiTheme="minorHAnsi"/>
          <w:sz w:val="16"/>
          <w:szCs w:val="16"/>
        </w:rPr>
        <w:t>on</w:t>
      </w:r>
      <w:r w:rsidRPr="00B87110">
        <w:rPr>
          <w:rFonts w:asciiTheme="minorHAnsi" w:hAnsiTheme="minorHAnsi"/>
          <w:sz w:val="16"/>
          <w:szCs w:val="16"/>
        </w:rPr>
        <w:t xml:space="preserve"> Frequency Display mode. </w:t>
      </w:r>
    </w:p>
    <w:p w14:paraId="05CD8872" w14:textId="078F2F3E" w:rsidR="00733861" w:rsidRDefault="00733861" w:rsidP="00E8684D">
      <w:pPr>
        <w:kinsoku w:val="0"/>
        <w:overflowPunct w:val="0"/>
        <w:spacing w:after="0" w:line="190" w:lineRule="exact"/>
        <w:jc w:val="both"/>
        <w:textAlignment w:val="baseline"/>
        <w:rPr>
          <w:sz w:val="16"/>
          <w:szCs w:val="16"/>
        </w:rPr>
      </w:pPr>
      <w:r w:rsidRPr="00B87110">
        <w:rPr>
          <w:sz w:val="16"/>
          <w:szCs w:val="16"/>
        </w:rPr>
        <w:t xml:space="preserve">To set the transmitter on Frequency Display mode, press and hold the MENU button for </w:t>
      </w:r>
      <w:r w:rsidR="00313817" w:rsidRPr="00B87110">
        <w:rPr>
          <w:sz w:val="16"/>
          <w:szCs w:val="16"/>
        </w:rPr>
        <w:t>5</w:t>
      </w:r>
      <w:r w:rsidRPr="00B87110">
        <w:rPr>
          <w:sz w:val="16"/>
          <w:szCs w:val="16"/>
        </w:rPr>
        <w:t xml:space="preserve"> seconds to access the Setting</w:t>
      </w:r>
      <w:r w:rsidR="00865B2B">
        <w:rPr>
          <w:sz w:val="16"/>
          <w:szCs w:val="16"/>
        </w:rPr>
        <w:t>s</w:t>
      </w:r>
      <w:r w:rsidRPr="00B87110">
        <w:rPr>
          <w:sz w:val="16"/>
          <w:szCs w:val="16"/>
        </w:rPr>
        <w:t xml:space="preserve"> menu</w:t>
      </w:r>
      <w:r w:rsidR="00313817" w:rsidRPr="00B87110">
        <w:rPr>
          <w:sz w:val="16"/>
          <w:szCs w:val="16"/>
        </w:rPr>
        <w:t xml:space="preserve">, then access </w:t>
      </w:r>
      <w:r w:rsidR="00865B2B">
        <w:rPr>
          <w:sz w:val="16"/>
          <w:szCs w:val="16"/>
        </w:rPr>
        <w:t>A</w:t>
      </w:r>
      <w:r w:rsidR="00313817" w:rsidRPr="00B87110">
        <w:rPr>
          <w:sz w:val="16"/>
          <w:szCs w:val="16"/>
        </w:rPr>
        <w:t xml:space="preserve">dvanced </w:t>
      </w:r>
      <w:r w:rsidR="00865B2B">
        <w:rPr>
          <w:sz w:val="16"/>
          <w:szCs w:val="16"/>
        </w:rPr>
        <w:t>S</w:t>
      </w:r>
      <w:r w:rsidR="00313817" w:rsidRPr="00B87110">
        <w:rPr>
          <w:sz w:val="16"/>
          <w:szCs w:val="16"/>
        </w:rPr>
        <w:t>ettings</w:t>
      </w:r>
      <w:r w:rsidRPr="00FB052E">
        <w:rPr>
          <w:sz w:val="16"/>
          <w:szCs w:val="16"/>
        </w:rPr>
        <w:t xml:space="preserve">. See page </w:t>
      </w:r>
      <w:r w:rsidR="00FB052E" w:rsidRPr="00FB052E">
        <w:rPr>
          <w:sz w:val="16"/>
          <w:szCs w:val="16"/>
        </w:rPr>
        <w:t>16</w:t>
      </w:r>
      <w:r w:rsidRPr="00B87110">
        <w:rPr>
          <w:sz w:val="16"/>
          <w:szCs w:val="16"/>
        </w:rPr>
        <w:t xml:space="preserve"> for more details.</w:t>
      </w:r>
    </w:p>
    <w:p w14:paraId="1B1413C6" w14:textId="6C4759E2" w:rsidR="00D22CCB" w:rsidRDefault="00D22CCB" w:rsidP="00E8684D">
      <w:pPr>
        <w:kinsoku w:val="0"/>
        <w:overflowPunct w:val="0"/>
        <w:spacing w:after="0" w:line="190" w:lineRule="exact"/>
        <w:jc w:val="both"/>
        <w:textAlignment w:val="baseline"/>
        <w:rPr>
          <w:sz w:val="16"/>
          <w:szCs w:val="16"/>
        </w:rPr>
      </w:pPr>
    </w:p>
    <w:p w14:paraId="085033D5" w14:textId="07E12842" w:rsidR="00D22CCB" w:rsidRDefault="00D22CCB" w:rsidP="00E8684D">
      <w:pPr>
        <w:kinsoku w:val="0"/>
        <w:overflowPunct w:val="0"/>
        <w:spacing w:after="0" w:line="190" w:lineRule="exact"/>
        <w:jc w:val="both"/>
        <w:textAlignment w:val="baseline"/>
        <w:rPr>
          <w:sz w:val="16"/>
          <w:szCs w:val="16"/>
        </w:rPr>
      </w:pPr>
    </w:p>
    <w:p w14:paraId="63D21017" w14:textId="77777777" w:rsidR="00D22CCB" w:rsidRDefault="00D22CCB" w:rsidP="00E8684D">
      <w:pPr>
        <w:kinsoku w:val="0"/>
        <w:overflowPunct w:val="0"/>
        <w:spacing w:after="0" w:line="190" w:lineRule="exact"/>
        <w:jc w:val="both"/>
        <w:textAlignment w:val="baseline"/>
        <w:rPr>
          <w:sz w:val="16"/>
          <w:szCs w:val="16"/>
        </w:rPr>
      </w:pPr>
    </w:p>
    <w:p w14:paraId="38F8346A" w14:textId="0B0630EA" w:rsidR="00733861" w:rsidRPr="00D22CCB" w:rsidRDefault="00D22CCB" w:rsidP="00D22CCB">
      <w:pPr>
        <w:tabs>
          <w:tab w:val="left" w:pos="360"/>
        </w:tabs>
        <w:rPr>
          <w:b/>
          <w:sz w:val="16"/>
          <w:szCs w:val="16"/>
        </w:rPr>
      </w:pPr>
      <w:r>
        <w:rPr>
          <w:b/>
          <w:sz w:val="16"/>
          <w:szCs w:val="16"/>
        </w:rPr>
        <w:tab/>
      </w:r>
      <w:r w:rsidR="00733861" w:rsidRPr="00D22CCB">
        <w:rPr>
          <w:b/>
          <w:sz w:val="16"/>
          <w:szCs w:val="16"/>
        </w:rPr>
        <w:t xml:space="preserve">Enersound </w:t>
      </w:r>
      <w:r w:rsidR="00E44E3A" w:rsidRPr="00D22CCB">
        <w:rPr>
          <w:b/>
          <w:sz w:val="16"/>
          <w:szCs w:val="16"/>
        </w:rPr>
        <w:t>TP-600-</w:t>
      </w:r>
      <w:r w:rsidR="000E2A94" w:rsidRPr="00D22CCB">
        <w:rPr>
          <w:b/>
          <w:sz w:val="16"/>
          <w:szCs w:val="16"/>
        </w:rPr>
        <w:t>4</w:t>
      </w:r>
      <w:r w:rsidR="00E44E3A" w:rsidRPr="00D22CCB">
        <w:rPr>
          <w:b/>
          <w:sz w:val="16"/>
          <w:szCs w:val="16"/>
        </w:rPr>
        <w:t xml:space="preserve"> </w:t>
      </w:r>
      <w:r w:rsidR="00733861" w:rsidRPr="00D22CCB">
        <w:rPr>
          <w:b/>
          <w:sz w:val="16"/>
          <w:szCs w:val="16"/>
        </w:rPr>
        <w:t>Frequency Chart</w:t>
      </w:r>
      <w:r w:rsidR="00E44E3A" w:rsidRPr="00D22CCB">
        <w:rPr>
          <w:b/>
          <w:sz w:val="16"/>
          <w:szCs w:val="16"/>
        </w:rPr>
        <w:t xml:space="preserve"> *</w:t>
      </w:r>
    </w:p>
    <w:tbl>
      <w:tblPr>
        <w:tblW w:w="1776" w:type="dxa"/>
        <w:tblInd w:w="797" w:type="dxa"/>
        <w:tblLook w:val="04A0" w:firstRow="1" w:lastRow="0" w:firstColumn="1" w:lastColumn="0" w:noHBand="0" w:noVBand="1"/>
      </w:tblPr>
      <w:tblGrid>
        <w:gridCol w:w="617"/>
        <w:gridCol w:w="937"/>
        <w:gridCol w:w="222"/>
      </w:tblGrid>
      <w:tr w:rsidR="00E44E3A" w:rsidRPr="00D3514D" w14:paraId="53B65894" w14:textId="77777777" w:rsidTr="00E44E3A">
        <w:trPr>
          <w:trHeight w:val="300"/>
        </w:trPr>
        <w:tc>
          <w:tcPr>
            <w:tcW w:w="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859103" w14:textId="77777777"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CH 1</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14:paraId="6A18F2BC" w14:textId="77777777"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72.1 MHz</w:t>
            </w:r>
          </w:p>
        </w:tc>
        <w:tc>
          <w:tcPr>
            <w:tcW w:w="222" w:type="dxa"/>
            <w:tcBorders>
              <w:top w:val="nil"/>
              <w:left w:val="nil"/>
              <w:bottom w:val="nil"/>
              <w:right w:val="nil"/>
            </w:tcBorders>
            <w:shd w:val="clear" w:color="auto" w:fill="auto"/>
            <w:noWrap/>
            <w:vAlign w:val="center"/>
            <w:hideMark/>
          </w:tcPr>
          <w:p w14:paraId="5A24FD8C" w14:textId="77777777" w:rsidR="00E44E3A" w:rsidRPr="00D3514D" w:rsidRDefault="00E44E3A" w:rsidP="000B036D">
            <w:pPr>
              <w:spacing w:after="0" w:line="240" w:lineRule="auto"/>
              <w:jc w:val="center"/>
              <w:rPr>
                <w:rFonts w:eastAsia="Times New Roman" w:cs="Times New Roman"/>
                <w:b/>
                <w:bCs/>
                <w:color w:val="000000"/>
                <w:sz w:val="18"/>
                <w:szCs w:val="18"/>
              </w:rPr>
            </w:pPr>
          </w:p>
        </w:tc>
      </w:tr>
      <w:tr w:rsidR="000E2A94" w:rsidRPr="00D3514D" w14:paraId="158D57CB" w14:textId="77777777" w:rsidTr="00E44E3A">
        <w:trPr>
          <w:trHeight w:val="300"/>
        </w:trPr>
        <w:tc>
          <w:tcPr>
            <w:tcW w:w="617" w:type="dxa"/>
            <w:tcBorders>
              <w:top w:val="nil"/>
              <w:left w:val="single" w:sz="8" w:space="0" w:color="auto"/>
              <w:bottom w:val="single" w:sz="8" w:space="0" w:color="auto"/>
              <w:right w:val="single" w:sz="8" w:space="0" w:color="auto"/>
            </w:tcBorders>
            <w:shd w:val="clear" w:color="auto" w:fill="auto"/>
            <w:noWrap/>
            <w:vAlign w:val="center"/>
          </w:tcPr>
          <w:p w14:paraId="337B9EF7" w14:textId="38D44CD6" w:rsidR="000E2A94" w:rsidRPr="00D3514D" w:rsidRDefault="000E2A94" w:rsidP="000B036D">
            <w:pPr>
              <w:spacing w:after="0" w:line="240" w:lineRule="auto"/>
              <w:jc w:val="center"/>
              <w:rPr>
                <w:rFonts w:eastAsia="Times New Roman" w:cs="Times New Roman"/>
                <w:b/>
                <w:bCs/>
                <w:color w:val="000000"/>
                <w:sz w:val="18"/>
                <w:szCs w:val="18"/>
              </w:rPr>
            </w:pPr>
            <w:r>
              <w:rPr>
                <w:rFonts w:eastAsia="Times New Roman" w:cs="Times New Roman"/>
                <w:b/>
                <w:bCs/>
                <w:color w:val="000000"/>
                <w:sz w:val="18"/>
                <w:szCs w:val="18"/>
              </w:rPr>
              <w:t>CH 2</w:t>
            </w:r>
          </w:p>
        </w:tc>
        <w:tc>
          <w:tcPr>
            <w:tcW w:w="937" w:type="dxa"/>
            <w:tcBorders>
              <w:top w:val="nil"/>
              <w:left w:val="nil"/>
              <w:bottom w:val="single" w:sz="8" w:space="0" w:color="auto"/>
              <w:right w:val="single" w:sz="8" w:space="0" w:color="auto"/>
            </w:tcBorders>
            <w:shd w:val="clear" w:color="auto" w:fill="auto"/>
            <w:noWrap/>
            <w:vAlign w:val="center"/>
          </w:tcPr>
          <w:p w14:paraId="288E2A05" w14:textId="306B7299" w:rsidR="000E2A94" w:rsidRPr="00D3514D" w:rsidRDefault="000E2A94" w:rsidP="000B036D">
            <w:pPr>
              <w:spacing w:after="0" w:line="240" w:lineRule="auto"/>
              <w:jc w:val="center"/>
              <w:rPr>
                <w:rFonts w:eastAsia="Times New Roman" w:cs="Times New Roman"/>
                <w:b/>
                <w:bCs/>
                <w:color w:val="000000"/>
                <w:sz w:val="18"/>
                <w:szCs w:val="18"/>
              </w:rPr>
            </w:pPr>
            <w:r>
              <w:rPr>
                <w:rFonts w:eastAsia="Times New Roman" w:cs="Times New Roman"/>
                <w:b/>
                <w:bCs/>
                <w:color w:val="000000"/>
                <w:sz w:val="18"/>
                <w:szCs w:val="18"/>
              </w:rPr>
              <w:t>72.5 MHz</w:t>
            </w:r>
          </w:p>
        </w:tc>
        <w:tc>
          <w:tcPr>
            <w:tcW w:w="222" w:type="dxa"/>
            <w:tcBorders>
              <w:top w:val="nil"/>
              <w:left w:val="nil"/>
              <w:bottom w:val="nil"/>
              <w:right w:val="nil"/>
            </w:tcBorders>
            <w:shd w:val="clear" w:color="auto" w:fill="auto"/>
            <w:noWrap/>
            <w:vAlign w:val="center"/>
          </w:tcPr>
          <w:p w14:paraId="70EED5CF" w14:textId="77777777" w:rsidR="000E2A94" w:rsidRPr="00D3514D" w:rsidRDefault="000E2A94" w:rsidP="000B036D">
            <w:pPr>
              <w:spacing w:after="0" w:line="240" w:lineRule="auto"/>
              <w:jc w:val="center"/>
              <w:rPr>
                <w:rFonts w:eastAsia="Times New Roman" w:cs="Times New Roman"/>
                <w:b/>
                <w:bCs/>
                <w:color w:val="000000"/>
                <w:sz w:val="18"/>
                <w:szCs w:val="18"/>
              </w:rPr>
            </w:pPr>
          </w:p>
        </w:tc>
      </w:tr>
      <w:tr w:rsidR="00E44E3A" w:rsidRPr="00D3514D" w14:paraId="6A2D56DD" w14:textId="77777777" w:rsidTr="00E44E3A">
        <w:trPr>
          <w:trHeight w:val="30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15710753" w14:textId="01E4EA4A"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CH 3</w:t>
            </w:r>
          </w:p>
        </w:tc>
        <w:tc>
          <w:tcPr>
            <w:tcW w:w="937" w:type="dxa"/>
            <w:tcBorders>
              <w:top w:val="nil"/>
              <w:left w:val="nil"/>
              <w:bottom w:val="single" w:sz="8" w:space="0" w:color="auto"/>
              <w:right w:val="single" w:sz="8" w:space="0" w:color="auto"/>
            </w:tcBorders>
            <w:shd w:val="clear" w:color="auto" w:fill="auto"/>
            <w:noWrap/>
            <w:vAlign w:val="center"/>
            <w:hideMark/>
          </w:tcPr>
          <w:p w14:paraId="2C32C1A9" w14:textId="0B95357E"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72.9 MHz</w:t>
            </w:r>
          </w:p>
        </w:tc>
        <w:tc>
          <w:tcPr>
            <w:tcW w:w="222" w:type="dxa"/>
            <w:tcBorders>
              <w:top w:val="nil"/>
              <w:left w:val="nil"/>
              <w:bottom w:val="nil"/>
              <w:right w:val="nil"/>
            </w:tcBorders>
            <w:shd w:val="clear" w:color="auto" w:fill="auto"/>
            <w:noWrap/>
            <w:vAlign w:val="center"/>
            <w:hideMark/>
          </w:tcPr>
          <w:p w14:paraId="323C4750" w14:textId="77777777" w:rsidR="00E44E3A" w:rsidRPr="00D3514D" w:rsidRDefault="00E44E3A" w:rsidP="000B036D">
            <w:pPr>
              <w:spacing w:after="0" w:line="240" w:lineRule="auto"/>
              <w:jc w:val="center"/>
              <w:rPr>
                <w:rFonts w:eastAsia="Times New Roman" w:cs="Times New Roman"/>
                <w:b/>
                <w:bCs/>
                <w:color w:val="000000"/>
                <w:sz w:val="18"/>
                <w:szCs w:val="18"/>
              </w:rPr>
            </w:pPr>
          </w:p>
        </w:tc>
      </w:tr>
      <w:tr w:rsidR="00E44E3A" w:rsidRPr="00D3514D" w14:paraId="44BA0D6F" w14:textId="77777777" w:rsidTr="00E44E3A">
        <w:trPr>
          <w:trHeight w:val="300"/>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14:paraId="686A3E4A" w14:textId="6FFDF20B"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CH 4</w:t>
            </w:r>
          </w:p>
        </w:tc>
        <w:tc>
          <w:tcPr>
            <w:tcW w:w="937" w:type="dxa"/>
            <w:tcBorders>
              <w:top w:val="nil"/>
              <w:left w:val="nil"/>
              <w:bottom w:val="single" w:sz="8" w:space="0" w:color="auto"/>
              <w:right w:val="single" w:sz="8" w:space="0" w:color="auto"/>
            </w:tcBorders>
            <w:shd w:val="clear" w:color="auto" w:fill="auto"/>
            <w:noWrap/>
            <w:vAlign w:val="center"/>
            <w:hideMark/>
          </w:tcPr>
          <w:p w14:paraId="4EE48D33" w14:textId="0FA5797E" w:rsidR="00E44E3A" w:rsidRPr="00D3514D" w:rsidRDefault="00E44E3A" w:rsidP="000B036D">
            <w:pPr>
              <w:spacing w:after="0" w:line="240" w:lineRule="auto"/>
              <w:jc w:val="center"/>
              <w:rPr>
                <w:rFonts w:eastAsia="Times New Roman" w:cs="Times New Roman"/>
                <w:b/>
                <w:bCs/>
                <w:color w:val="000000"/>
                <w:sz w:val="18"/>
                <w:szCs w:val="18"/>
              </w:rPr>
            </w:pPr>
            <w:r w:rsidRPr="00D3514D">
              <w:rPr>
                <w:rFonts w:eastAsia="Times New Roman" w:cs="Times New Roman"/>
                <w:b/>
                <w:bCs/>
                <w:color w:val="000000"/>
                <w:sz w:val="18"/>
                <w:szCs w:val="18"/>
              </w:rPr>
              <w:t>75.7 MHz</w:t>
            </w:r>
          </w:p>
        </w:tc>
        <w:tc>
          <w:tcPr>
            <w:tcW w:w="222" w:type="dxa"/>
            <w:tcBorders>
              <w:top w:val="nil"/>
              <w:left w:val="nil"/>
              <w:bottom w:val="nil"/>
              <w:right w:val="nil"/>
            </w:tcBorders>
            <w:shd w:val="clear" w:color="auto" w:fill="auto"/>
            <w:noWrap/>
            <w:vAlign w:val="center"/>
            <w:hideMark/>
          </w:tcPr>
          <w:p w14:paraId="3109C215" w14:textId="77777777" w:rsidR="00E44E3A" w:rsidRPr="00D3514D" w:rsidRDefault="00E44E3A" w:rsidP="000B036D">
            <w:pPr>
              <w:spacing w:after="0" w:line="240" w:lineRule="auto"/>
              <w:jc w:val="center"/>
              <w:rPr>
                <w:rFonts w:eastAsia="Times New Roman" w:cs="Times New Roman"/>
                <w:b/>
                <w:bCs/>
                <w:color w:val="000000"/>
                <w:sz w:val="18"/>
                <w:szCs w:val="18"/>
              </w:rPr>
            </w:pPr>
          </w:p>
        </w:tc>
      </w:tr>
    </w:tbl>
    <w:p w14:paraId="1C753CF3" w14:textId="77777777" w:rsidR="00D22CCB" w:rsidRDefault="00D22CCB" w:rsidP="000B036D">
      <w:pPr>
        <w:pStyle w:val="ListParagraph"/>
        <w:ind w:leftChars="0" w:left="90"/>
        <w:rPr>
          <w:rFonts w:asciiTheme="minorHAnsi" w:eastAsiaTheme="minorHAnsi" w:hAnsiTheme="minorHAnsi" w:cstheme="minorBidi"/>
          <w:kern w:val="0"/>
          <w:sz w:val="16"/>
          <w:szCs w:val="16"/>
          <w:lang w:eastAsia="en-US"/>
        </w:rPr>
      </w:pPr>
    </w:p>
    <w:p w14:paraId="3A957B68" w14:textId="0EEEEACC" w:rsidR="00E8684D" w:rsidRDefault="00AE5B5E" w:rsidP="000B036D">
      <w:pPr>
        <w:pStyle w:val="ListParagraph"/>
        <w:ind w:leftChars="0" w:left="90"/>
        <w:rPr>
          <w:rFonts w:asciiTheme="minorHAnsi" w:eastAsiaTheme="minorHAnsi" w:hAnsiTheme="minorHAnsi" w:cstheme="minorBidi"/>
          <w:kern w:val="0"/>
          <w:sz w:val="16"/>
          <w:szCs w:val="16"/>
          <w:lang w:eastAsia="en-US"/>
        </w:rPr>
      </w:pPr>
      <w:r>
        <w:rPr>
          <w:rFonts w:asciiTheme="minorHAnsi" w:eastAsiaTheme="minorHAnsi" w:hAnsiTheme="minorHAnsi" w:cstheme="minorBidi"/>
          <w:kern w:val="0"/>
          <w:sz w:val="16"/>
          <w:szCs w:val="16"/>
          <w:lang w:eastAsia="en-US"/>
        </w:rPr>
        <w:t>* Other frequencies are available upon request</w:t>
      </w:r>
    </w:p>
    <w:p w14:paraId="7EB2403D" w14:textId="175763D7" w:rsidR="00D22CCB" w:rsidRDefault="00D22CCB">
      <w:pPr>
        <w:rPr>
          <w:sz w:val="16"/>
          <w:szCs w:val="16"/>
        </w:rPr>
      </w:pPr>
      <w:r>
        <w:rPr>
          <w:sz w:val="16"/>
          <w:szCs w:val="16"/>
        </w:rPr>
        <w:br w:type="page"/>
      </w:r>
    </w:p>
    <w:p w14:paraId="74D2979E" w14:textId="4BC95518" w:rsidR="003C3F2F" w:rsidRPr="00B87110" w:rsidRDefault="003C3F2F" w:rsidP="000B036D">
      <w:pPr>
        <w:pStyle w:val="ListParagraph"/>
        <w:numPr>
          <w:ilvl w:val="0"/>
          <w:numId w:val="14"/>
        </w:numPr>
        <w:ind w:leftChars="0" w:left="90" w:hanging="90"/>
        <w:rPr>
          <w:rFonts w:asciiTheme="minorHAnsi" w:eastAsiaTheme="minorHAnsi" w:hAnsiTheme="minorHAnsi" w:cstheme="minorBidi"/>
          <w:kern w:val="0"/>
          <w:sz w:val="16"/>
          <w:szCs w:val="16"/>
          <w:lang w:eastAsia="en-US"/>
        </w:rPr>
      </w:pPr>
      <w:r w:rsidRPr="00B87110">
        <w:rPr>
          <w:rFonts w:asciiTheme="minorHAnsi" w:eastAsiaTheme="minorHAnsi" w:hAnsiTheme="minorHAnsi" w:cstheme="minorBidi"/>
          <w:kern w:val="0"/>
          <w:sz w:val="16"/>
          <w:szCs w:val="16"/>
          <w:lang w:eastAsia="en-US"/>
        </w:rPr>
        <w:lastRenderedPageBreak/>
        <w:t xml:space="preserve">Locking/ Unlocking the transmitter: </w:t>
      </w:r>
    </w:p>
    <w:p w14:paraId="3DF1AE07" w14:textId="32FF9861" w:rsidR="003C3F2F" w:rsidRPr="00B87110" w:rsidRDefault="003C3F2F" w:rsidP="00A65398">
      <w:pPr>
        <w:widowControl w:val="0"/>
        <w:spacing w:after="0" w:line="240" w:lineRule="auto"/>
        <w:ind w:left="90"/>
        <w:jc w:val="center"/>
        <w:rPr>
          <w:rFonts w:eastAsia="PMingLiU"/>
          <w:sz w:val="16"/>
          <w:szCs w:val="16"/>
          <w:lang w:eastAsia="zh-TW"/>
        </w:rPr>
      </w:pPr>
      <w:r w:rsidRPr="00B87110">
        <w:rPr>
          <w:noProof/>
          <w:sz w:val="16"/>
          <w:szCs w:val="16"/>
          <w:lang w:eastAsia="zh-TW"/>
        </w:rPr>
        <w:drawing>
          <wp:inline distT="0" distB="0" distL="0" distR="0" wp14:anchorId="563D38F0" wp14:editId="78C1DCB6">
            <wp:extent cx="1583640" cy="811440"/>
            <wp:effectExtent l="0" t="0" r="0" b="8255"/>
            <wp:docPr id="195" name="圖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24" cstate="print"/>
                    <a:srcRect/>
                    <a:stretch>
                      <a:fillRect/>
                    </a:stretch>
                  </pic:blipFill>
                  <pic:spPr bwMode="auto">
                    <a:xfrm>
                      <a:off x="0" y="0"/>
                      <a:ext cx="1583640" cy="811440"/>
                    </a:xfrm>
                    <a:prstGeom prst="rect">
                      <a:avLst/>
                    </a:prstGeom>
                    <a:noFill/>
                    <a:ln w="9525">
                      <a:noFill/>
                      <a:miter lim="800000"/>
                      <a:headEnd/>
                      <a:tailEnd/>
                    </a:ln>
                  </pic:spPr>
                </pic:pic>
              </a:graphicData>
            </a:graphic>
          </wp:inline>
        </w:drawing>
      </w:r>
    </w:p>
    <w:p w14:paraId="709D17CA" w14:textId="3F71FE3A" w:rsidR="00010896" w:rsidRDefault="003C3F2F" w:rsidP="00065FBC">
      <w:pPr>
        <w:widowControl w:val="0"/>
        <w:spacing w:after="0" w:line="300" w:lineRule="exact"/>
        <w:ind w:left="91"/>
        <w:jc w:val="both"/>
        <w:rPr>
          <w:sz w:val="16"/>
          <w:szCs w:val="16"/>
        </w:rPr>
      </w:pPr>
      <w:r w:rsidRPr="00B87110">
        <w:rPr>
          <w:sz w:val="16"/>
          <w:szCs w:val="16"/>
        </w:rPr>
        <w:t xml:space="preserve">This function is used to lock all the buttons except the </w:t>
      </w:r>
      <w:r w:rsidR="00FA5AAF">
        <w:rPr>
          <w:sz w:val="16"/>
          <w:szCs w:val="16"/>
        </w:rPr>
        <w:t>MUTE</w:t>
      </w:r>
      <w:r w:rsidRPr="00B87110">
        <w:rPr>
          <w:sz w:val="16"/>
          <w:szCs w:val="16"/>
        </w:rPr>
        <w:t xml:space="preserve"> and </w:t>
      </w:r>
      <w:r w:rsidR="00FA5AAF">
        <w:rPr>
          <w:sz w:val="16"/>
          <w:szCs w:val="16"/>
        </w:rPr>
        <w:t>POW</w:t>
      </w:r>
      <w:r w:rsidR="00865B2B">
        <w:rPr>
          <w:sz w:val="16"/>
          <w:szCs w:val="16"/>
        </w:rPr>
        <w:t>E</w:t>
      </w:r>
      <w:r w:rsidR="00FA5AAF">
        <w:rPr>
          <w:sz w:val="16"/>
          <w:szCs w:val="16"/>
        </w:rPr>
        <w:t>R</w:t>
      </w:r>
      <w:r w:rsidRPr="00B87110">
        <w:rPr>
          <w:sz w:val="16"/>
          <w:szCs w:val="16"/>
        </w:rPr>
        <w:t xml:space="preserve"> buttons. Press and hold  </w:t>
      </w:r>
      <w:r w:rsidRPr="00B87110">
        <w:rPr>
          <w:noProof/>
          <w:sz w:val="16"/>
          <w:szCs w:val="16"/>
        </w:rPr>
        <w:drawing>
          <wp:inline distT="0" distB="0" distL="0" distR="0" wp14:anchorId="3225EE40" wp14:editId="69BEAC9F">
            <wp:extent cx="162838" cy="167247"/>
            <wp:effectExtent l="0" t="0" r="8890" b="4445"/>
            <wp:docPr id="95" name="圖片 29" descr="4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down arrow"/>
                    <pic:cNvPicPr>
                      <a:picLocks noChangeAspect="1" noChangeArrowheads="1"/>
                    </pic:cNvPicPr>
                  </pic:nvPicPr>
                  <pic:blipFill>
                    <a:blip r:embed="rId23" cstate="print"/>
                    <a:srcRect/>
                    <a:stretch>
                      <a:fillRect/>
                    </a:stretch>
                  </pic:blipFill>
                  <pic:spPr bwMode="auto">
                    <a:xfrm>
                      <a:off x="0" y="0"/>
                      <a:ext cx="191131" cy="196306"/>
                    </a:xfrm>
                    <a:prstGeom prst="rect">
                      <a:avLst/>
                    </a:prstGeom>
                    <a:noFill/>
                    <a:ln w="9525">
                      <a:noFill/>
                      <a:miter lim="800000"/>
                      <a:headEnd/>
                      <a:tailEnd/>
                    </a:ln>
                  </pic:spPr>
                </pic:pic>
              </a:graphicData>
            </a:graphic>
          </wp:inline>
        </w:drawing>
      </w:r>
      <w:r w:rsidRPr="00B87110">
        <w:rPr>
          <w:sz w:val="16"/>
          <w:szCs w:val="16"/>
        </w:rPr>
        <w:t xml:space="preserve"> </w:t>
      </w:r>
      <w:r w:rsidR="00065FBC">
        <w:rPr>
          <w:sz w:val="16"/>
          <w:szCs w:val="16"/>
        </w:rPr>
        <w:t xml:space="preserve">the </w:t>
      </w:r>
      <w:r w:rsidR="00FA5AAF">
        <w:rPr>
          <w:sz w:val="16"/>
          <w:szCs w:val="16"/>
        </w:rPr>
        <w:t xml:space="preserve">DOWN </w:t>
      </w:r>
      <w:r w:rsidRPr="00B87110">
        <w:rPr>
          <w:sz w:val="16"/>
          <w:szCs w:val="16"/>
        </w:rPr>
        <w:t xml:space="preserve">button for 4 seconds to </w:t>
      </w:r>
      <w:r w:rsidR="005E0CA9" w:rsidRPr="00B87110">
        <w:rPr>
          <w:sz w:val="16"/>
          <w:szCs w:val="16"/>
        </w:rPr>
        <w:t>lock the transmitter</w:t>
      </w:r>
      <w:r w:rsidRPr="00B87110">
        <w:rPr>
          <w:sz w:val="16"/>
          <w:szCs w:val="16"/>
        </w:rPr>
        <w:t>. The</w:t>
      </w:r>
      <w:r w:rsidRPr="00B87110">
        <w:rPr>
          <w:noProof/>
          <w:sz w:val="16"/>
          <w:szCs w:val="16"/>
        </w:rPr>
        <w:drawing>
          <wp:inline distT="0" distB="0" distL="0" distR="0" wp14:anchorId="3675F1D1" wp14:editId="7C0D2982">
            <wp:extent cx="219206" cy="138019"/>
            <wp:effectExtent l="0" t="0" r="0" b="0"/>
            <wp:docPr id="19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21228" cy="139292"/>
                    </a:xfrm>
                    <a:prstGeom prst="rect">
                      <a:avLst/>
                    </a:prstGeom>
                    <a:noFill/>
                  </pic:spPr>
                </pic:pic>
              </a:graphicData>
            </a:graphic>
          </wp:inline>
        </w:drawing>
      </w:r>
      <w:r w:rsidRPr="00B87110">
        <w:rPr>
          <w:sz w:val="16"/>
          <w:szCs w:val="16"/>
        </w:rPr>
        <w:t xml:space="preserve"> icon will appear on the screen. Press and hold the</w:t>
      </w:r>
      <w:r w:rsidRPr="00B87110">
        <w:rPr>
          <w:noProof/>
          <w:sz w:val="16"/>
          <w:szCs w:val="16"/>
        </w:rPr>
        <w:drawing>
          <wp:inline distT="0" distB="0" distL="0" distR="0" wp14:anchorId="2C785061" wp14:editId="720D8308">
            <wp:extent cx="150312" cy="154383"/>
            <wp:effectExtent l="0" t="0" r="2540" b="0"/>
            <wp:docPr id="193" name="圖片 30" descr="4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down arrow"/>
                    <pic:cNvPicPr>
                      <a:picLocks noChangeAspect="1" noChangeArrowheads="1"/>
                    </pic:cNvPicPr>
                  </pic:nvPicPr>
                  <pic:blipFill>
                    <a:blip r:embed="rId23" cstate="print"/>
                    <a:srcRect/>
                    <a:stretch>
                      <a:fillRect/>
                    </a:stretch>
                  </pic:blipFill>
                  <pic:spPr bwMode="auto">
                    <a:xfrm>
                      <a:off x="0" y="0"/>
                      <a:ext cx="162458" cy="166857"/>
                    </a:xfrm>
                    <a:prstGeom prst="rect">
                      <a:avLst/>
                    </a:prstGeom>
                    <a:noFill/>
                    <a:ln w="9525">
                      <a:noFill/>
                      <a:miter lim="800000"/>
                      <a:headEnd/>
                      <a:tailEnd/>
                    </a:ln>
                  </pic:spPr>
                </pic:pic>
              </a:graphicData>
            </a:graphic>
          </wp:inline>
        </w:drawing>
      </w:r>
      <w:r w:rsidRPr="00B87110">
        <w:rPr>
          <w:sz w:val="16"/>
          <w:szCs w:val="16"/>
        </w:rPr>
        <w:t xml:space="preserve"> </w:t>
      </w:r>
      <w:r w:rsidR="00FA5AAF">
        <w:rPr>
          <w:sz w:val="16"/>
          <w:szCs w:val="16"/>
        </w:rPr>
        <w:t xml:space="preserve">DOWN </w:t>
      </w:r>
      <w:r w:rsidRPr="00B87110">
        <w:rPr>
          <w:sz w:val="16"/>
          <w:szCs w:val="16"/>
        </w:rPr>
        <w:t xml:space="preserve">button for </w:t>
      </w:r>
      <w:r w:rsidR="00EA6DAA" w:rsidRPr="00B87110">
        <w:rPr>
          <w:sz w:val="16"/>
          <w:szCs w:val="16"/>
        </w:rPr>
        <w:t>4</w:t>
      </w:r>
      <w:r w:rsidRPr="00B87110">
        <w:rPr>
          <w:sz w:val="16"/>
          <w:szCs w:val="16"/>
        </w:rPr>
        <w:t xml:space="preserve"> seconds again</w:t>
      </w:r>
      <w:r w:rsidR="005E0CA9" w:rsidRPr="00B87110">
        <w:rPr>
          <w:sz w:val="16"/>
          <w:szCs w:val="16"/>
        </w:rPr>
        <w:t xml:space="preserve"> to unlock it.</w:t>
      </w:r>
      <w:r w:rsidR="00010896">
        <w:rPr>
          <w:sz w:val="16"/>
          <w:szCs w:val="16"/>
        </w:rPr>
        <w:t xml:space="preserve"> </w:t>
      </w:r>
    </w:p>
    <w:p w14:paraId="15AEFFF6" w14:textId="47A1B132" w:rsidR="00010896" w:rsidRDefault="00010896" w:rsidP="00010896">
      <w:pPr>
        <w:pStyle w:val="ListParagraph"/>
        <w:spacing w:line="190" w:lineRule="exact"/>
        <w:ind w:leftChars="0" w:left="91"/>
        <w:rPr>
          <w:rFonts w:asciiTheme="minorHAnsi" w:hAnsiTheme="minorHAnsi"/>
          <w:sz w:val="16"/>
          <w:szCs w:val="16"/>
        </w:rPr>
      </w:pPr>
    </w:p>
    <w:p w14:paraId="571D0EF6" w14:textId="0451543B" w:rsidR="00650AAA" w:rsidRPr="00B87110" w:rsidRDefault="00650AAA" w:rsidP="00010896">
      <w:pPr>
        <w:pStyle w:val="ListParagraph"/>
        <w:numPr>
          <w:ilvl w:val="0"/>
          <w:numId w:val="14"/>
        </w:numPr>
        <w:spacing w:line="190" w:lineRule="exact"/>
        <w:ind w:leftChars="0" w:left="91" w:hanging="91"/>
        <w:rPr>
          <w:rFonts w:asciiTheme="minorHAnsi" w:hAnsiTheme="minorHAnsi"/>
          <w:sz w:val="16"/>
          <w:szCs w:val="16"/>
        </w:rPr>
      </w:pPr>
      <w:r w:rsidRPr="00B87110">
        <w:rPr>
          <w:rFonts w:asciiTheme="minorHAnsi" w:hAnsiTheme="minorHAnsi"/>
          <w:sz w:val="16"/>
          <w:szCs w:val="16"/>
        </w:rPr>
        <w:t xml:space="preserve">Muting/ Unmuting the microphone: To mute the microphone, press and release the MUTE button located at the top of the transmitter. The red MUTE light indicator will start flashing and an “M” icon will flash </w:t>
      </w:r>
      <w:r w:rsidR="00010896">
        <w:rPr>
          <w:rFonts w:asciiTheme="minorHAnsi" w:hAnsiTheme="minorHAnsi"/>
          <w:sz w:val="16"/>
          <w:szCs w:val="16"/>
        </w:rPr>
        <w:t>on</w:t>
      </w:r>
      <w:r w:rsidRPr="00B87110">
        <w:rPr>
          <w:rFonts w:asciiTheme="minorHAnsi" w:hAnsiTheme="minorHAnsi"/>
          <w:sz w:val="16"/>
          <w:szCs w:val="16"/>
        </w:rPr>
        <w:t xml:space="preserve"> the LCD display. To unmute the </w:t>
      </w:r>
      <w:r w:rsidRPr="00B87110">
        <w:rPr>
          <w:rFonts w:asciiTheme="minorHAnsi" w:hAnsiTheme="minorHAnsi"/>
          <w:sz w:val="16"/>
          <w:szCs w:val="16"/>
        </w:rPr>
        <w:lastRenderedPageBreak/>
        <w:t xml:space="preserve">microphone, press and release the MUTE </w:t>
      </w:r>
      <w:r w:rsidR="00010896" w:rsidRPr="00B87110">
        <w:rPr>
          <w:rFonts w:asciiTheme="minorHAnsi" w:hAnsiTheme="minorHAnsi"/>
          <w:sz w:val="16"/>
          <w:szCs w:val="16"/>
        </w:rPr>
        <w:t>butto</w:t>
      </w:r>
      <w:r w:rsidR="00010896">
        <w:rPr>
          <w:rFonts w:asciiTheme="minorHAnsi" w:hAnsiTheme="minorHAnsi"/>
          <w:sz w:val="16"/>
          <w:szCs w:val="16"/>
        </w:rPr>
        <w:t>n</w:t>
      </w:r>
      <w:r w:rsidRPr="00B87110">
        <w:rPr>
          <w:rFonts w:asciiTheme="minorHAnsi" w:hAnsiTheme="minorHAnsi"/>
          <w:sz w:val="16"/>
          <w:szCs w:val="16"/>
        </w:rPr>
        <w:t xml:space="preserve"> again.   </w:t>
      </w:r>
    </w:p>
    <w:p w14:paraId="67E2CFE8" w14:textId="091142BC" w:rsidR="007A2C00" w:rsidRPr="00B87110" w:rsidRDefault="00650AAA" w:rsidP="00E8684D">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Note: The AUX Audio Input is not affected by the mic mute.</w:t>
      </w:r>
    </w:p>
    <w:p w14:paraId="0556FA4B" w14:textId="755D2469" w:rsidR="007A2C00" w:rsidRPr="00B87110" w:rsidRDefault="007A2C00" w:rsidP="00A65398">
      <w:pPr>
        <w:spacing w:after="0" w:line="240" w:lineRule="auto"/>
        <w:jc w:val="center"/>
        <w:rPr>
          <w:sz w:val="16"/>
          <w:szCs w:val="16"/>
        </w:rPr>
      </w:pPr>
      <w:r w:rsidRPr="00B87110">
        <w:rPr>
          <w:noProof/>
          <w:sz w:val="16"/>
          <w:szCs w:val="16"/>
          <w:lang w:eastAsia="zh-TW"/>
        </w:rPr>
        <w:drawing>
          <wp:inline distT="0" distB="0" distL="0" distR="0" wp14:anchorId="003CD5C8" wp14:editId="7D3EE2A0">
            <wp:extent cx="1584000" cy="784080"/>
            <wp:effectExtent l="0" t="0" r="0" b="0"/>
            <wp:docPr id="27" name="圖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26" cstate="print"/>
                    <a:srcRect/>
                    <a:stretch>
                      <a:fillRect/>
                    </a:stretch>
                  </pic:blipFill>
                  <pic:spPr bwMode="auto">
                    <a:xfrm>
                      <a:off x="0" y="0"/>
                      <a:ext cx="1584000" cy="784080"/>
                    </a:xfrm>
                    <a:prstGeom prst="rect">
                      <a:avLst/>
                    </a:prstGeom>
                    <a:noFill/>
                    <a:ln w="9525">
                      <a:noFill/>
                      <a:miter lim="800000"/>
                      <a:headEnd/>
                      <a:tailEnd/>
                    </a:ln>
                  </pic:spPr>
                </pic:pic>
              </a:graphicData>
            </a:graphic>
          </wp:inline>
        </w:drawing>
      </w:r>
    </w:p>
    <w:p w14:paraId="17F6CDE0" w14:textId="43873F34" w:rsidR="000D3BAD" w:rsidRDefault="000D3BAD" w:rsidP="00F961F0">
      <w:pPr>
        <w:kinsoku w:val="0"/>
        <w:overflowPunct w:val="0"/>
        <w:spacing w:after="0" w:line="480" w:lineRule="auto"/>
        <w:jc w:val="both"/>
        <w:textAlignment w:val="baseline"/>
        <w:rPr>
          <w:b/>
          <w:sz w:val="16"/>
          <w:szCs w:val="16"/>
        </w:rPr>
      </w:pPr>
      <w:r w:rsidRPr="00B87110">
        <w:rPr>
          <w:b/>
          <w:sz w:val="16"/>
          <w:szCs w:val="16"/>
        </w:rPr>
        <w:t xml:space="preserve">Menu Setting Instructions: </w:t>
      </w:r>
    </w:p>
    <w:p w14:paraId="3C58D47A" w14:textId="5A2E644F" w:rsidR="006841F5" w:rsidRPr="00B87110" w:rsidRDefault="000D3BAD" w:rsidP="00F961F0">
      <w:pPr>
        <w:tabs>
          <w:tab w:val="left" w:pos="3150"/>
        </w:tabs>
        <w:autoSpaceDE w:val="0"/>
        <w:autoSpaceDN w:val="0"/>
        <w:adjustRightInd w:val="0"/>
        <w:spacing w:after="0" w:line="190" w:lineRule="exact"/>
        <w:jc w:val="both"/>
        <w:rPr>
          <w:sz w:val="16"/>
          <w:szCs w:val="16"/>
        </w:rPr>
      </w:pPr>
      <w:r w:rsidRPr="00B87110">
        <w:rPr>
          <w:rFonts w:eastAsia="SimSun" w:cs="Times New Roman"/>
          <w:kern w:val="2"/>
          <w:sz w:val="16"/>
          <w:szCs w:val="16"/>
          <w:lang w:eastAsia="zh-CN"/>
        </w:rPr>
        <w:t>Press &amp; hold the</w:t>
      </w:r>
      <w:r w:rsidR="00F961F0">
        <w:rPr>
          <w:rFonts w:eastAsia="SimSun" w:cs="Times New Roman"/>
          <w:kern w:val="2"/>
          <w:sz w:val="16"/>
          <w:szCs w:val="16"/>
          <w:lang w:eastAsia="zh-CN"/>
        </w:rPr>
        <w:t xml:space="preserve">        </w:t>
      </w:r>
      <w:r w:rsidR="00F961F0">
        <w:rPr>
          <w:rFonts w:eastAsia="SimSun" w:cs="Times New Roman"/>
          <w:noProof/>
          <w:kern w:val="2"/>
          <w:sz w:val="16"/>
          <w:szCs w:val="16"/>
          <w:lang w:eastAsia="zh-CN"/>
        </w:rPr>
        <w:t xml:space="preserve"> </w:t>
      </w:r>
      <w:r w:rsidR="00F961F0">
        <w:rPr>
          <w:rFonts w:eastAsia="SimSun" w:cs="Times New Roman"/>
          <w:noProof/>
          <w:kern w:val="2"/>
          <w:sz w:val="16"/>
          <w:szCs w:val="16"/>
          <w:lang w:eastAsia="zh-CN"/>
        </w:rPr>
        <w:drawing>
          <wp:anchor distT="0" distB="0" distL="114300" distR="114300" simplePos="0" relativeHeight="251686912" behindDoc="0" locked="0" layoutInCell="1" allowOverlap="1" wp14:anchorId="42CF106C" wp14:editId="1F73DCCB">
            <wp:simplePos x="0" y="0"/>
            <wp:positionH relativeFrom="column">
              <wp:posOffset>760730</wp:posOffset>
            </wp:positionH>
            <wp:positionV relativeFrom="paragraph">
              <wp:posOffset>-76200</wp:posOffset>
            </wp:positionV>
            <wp:extent cx="176530" cy="170815"/>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30" cy="170815"/>
                    </a:xfrm>
                    <a:prstGeom prst="rect">
                      <a:avLst/>
                    </a:prstGeom>
                    <a:noFill/>
                  </pic:spPr>
                </pic:pic>
              </a:graphicData>
            </a:graphic>
            <wp14:sizeRelH relativeFrom="page">
              <wp14:pctWidth>0</wp14:pctWidth>
            </wp14:sizeRelH>
            <wp14:sizeRelV relativeFrom="page">
              <wp14:pctHeight>0</wp14:pctHeight>
            </wp14:sizeRelV>
          </wp:anchor>
        </w:drawing>
      </w:r>
      <w:r w:rsidR="00F961F0">
        <w:rPr>
          <w:rFonts w:eastAsia="SimSun" w:cs="Times New Roman"/>
          <w:kern w:val="2"/>
          <w:sz w:val="16"/>
          <w:szCs w:val="16"/>
          <w:lang w:eastAsia="zh-CN"/>
        </w:rPr>
        <w:t xml:space="preserve">    </w:t>
      </w:r>
      <w:r w:rsidRPr="00B87110">
        <w:rPr>
          <w:rFonts w:eastAsia="SimSun" w:cs="Times New Roman"/>
          <w:kern w:val="2"/>
          <w:sz w:val="16"/>
          <w:szCs w:val="16"/>
          <w:lang w:eastAsia="zh-CN"/>
        </w:rPr>
        <w:t xml:space="preserve">MENU button for 4 seconds to access the </w:t>
      </w:r>
      <w:r w:rsidR="001A3CC2" w:rsidRPr="00B87110">
        <w:rPr>
          <w:rFonts w:eastAsia="SimSun" w:cs="Times New Roman"/>
          <w:kern w:val="2"/>
          <w:sz w:val="16"/>
          <w:szCs w:val="16"/>
          <w:lang w:eastAsia="zh-CN"/>
        </w:rPr>
        <w:t xml:space="preserve">Settings </w:t>
      </w:r>
      <w:r w:rsidR="00865B2B">
        <w:rPr>
          <w:rFonts w:eastAsia="SimSun" w:cs="Times New Roman"/>
          <w:kern w:val="2"/>
          <w:sz w:val="16"/>
          <w:szCs w:val="16"/>
          <w:lang w:eastAsia="zh-CN"/>
        </w:rPr>
        <w:t>m</w:t>
      </w:r>
      <w:r w:rsidRPr="00B87110">
        <w:rPr>
          <w:rFonts w:eastAsia="SimSun" w:cs="Times New Roman"/>
          <w:kern w:val="2"/>
          <w:sz w:val="16"/>
          <w:szCs w:val="16"/>
          <w:lang w:eastAsia="zh-CN"/>
        </w:rPr>
        <w:t>enu.</w:t>
      </w:r>
      <w:r w:rsidR="009307E0" w:rsidRPr="00B87110">
        <w:rPr>
          <w:rFonts w:eastAsia="SimSun" w:cs="Times New Roman"/>
          <w:kern w:val="2"/>
          <w:sz w:val="16"/>
          <w:szCs w:val="16"/>
          <w:lang w:eastAsia="zh-CN"/>
        </w:rPr>
        <w:t xml:space="preserve"> To move to the next menu option, press and release the Menu button once. To modify option value</w:t>
      </w:r>
      <w:bookmarkStart w:id="6" w:name="_Hlk512501262"/>
      <w:r w:rsidR="009307E0" w:rsidRPr="00B87110">
        <w:rPr>
          <w:rFonts w:eastAsia="SimSun" w:cs="Times New Roman"/>
          <w:kern w:val="2"/>
          <w:sz w:val="16"/>
          <w:szCs w:val="16"/>
          <w:lang w:eastAsia="zh-CN"/>
        </w:rPr>
        <w:t xml:space="preserve">, press the </w:t>
      </w:r>
      <w:r w:rsidR="009307E0" w:rsidRPr="00B87110">
        <w:rPr>
          <w:sz w:val="16"/>
          <w:szCs w:val="16"/>
        </w:rPr>
        <w:t>UP or DOWN buttons</w:t>
      </w:r>
      <w:bookmarkEnd w:id="6"/>
      <w:r w:rsidR="009307E0" w:rsidRPr="00B87110">
        <w:rPr>
          <w:sz w:val="16"/>
          <w:szCs w:val="16"/>
        </w:rPr>
        <w:t xml:space="preserve">.  If no button is pressed for 10 seconds, the transmitter will automatically exit the Settings </w:t>
      </w:r>
      <w:r w:rsidR="00865B2B">
        <w:rPr>
          <w:sz w:val="16"/>
          <w:szCs w:val="16"/>
        </w:rPr>
        <w:t>m</w:t>
      </w:r>
      <w:r w:rsidR="009307E0" w:rsidRPr="00B87110">
        <w:rPr>
          <w:sz w:val="16"/>
          <w:szCs w:val="16"/>
        </w:rPr>
        <w:t xml:space="preserve">enu. To exit the Settings </w:t>
      </w:r>
      <w:r w:rsidR="00865B2B">
        <w:rPr>
          <w:sz w:val="16"/>
          <w:szCs w:val="16"/>
        </w:rPr>
        <w:t>m</w:t>
      </w:r>
      <w:r w:rsidR="009307E0" w:rsidRPr="00B87110">
        <w:rPr>
          <w:sz w:val="16"/>
          <w:szCs w:val="16"/>
        </w:rPr>
        <w:t xml:space="preserve">enu, you may also navigate through all the options by pressing </w:t>
      </w:r>
      <w:r w:rsidR="006841F5" w:rsidRPr="00B87110">
        <w:rPr>
          <w:sz w:val="16"/>
          <w:szCs w:val="16"/>
        </w:rPr>
        <w:t xml:space="preserve">and releasing </w:t>
      </w:r>
      <w:r w:rsidR="009307E0" w:rsidRPr="00B87110">
        <w:rPr>
          <w:sz w:val="16"/>
          <w:szCs w:val="16"/>
        </w:rPr>
        <w:t>the Menu button</w:t>
      </w:r>
      <w:r w:rsidR="006841F5" w:rsidRPr="00B87110">
        <w:rPr>
          <w:sz w:val="16"/>
          <w:szCs w:val="16"/>
        </w:rPr>
        <w:t xml:space="preserve"> repeatedly until exiting.</w:t>
      </w:r>
    </w:p>
    <w:p w14:paraId="5998E4D3" w14:textId="373C2AD7" w:rsidR="006841F5" w:rsidRDefault="009307E0" w:rsidP="000B036D">
      <w:pPr>
        <w:tabs>
          <w:tab w:val="left" w:pos="3150"/>
        </w:tabs>
        <w:autoSpaceDE w:val="0"/>
        <w:autoSpaceDN w:val="0"/>
        <w:adjustRightInd w:val="0"/>
        <w:spacing w:after="0" w:line="240" w:lineRule="auto"/>
        <w:jc w:val="both"/>
        <w:rPr>
          <w:rFonts w:eastAsia="SimSun" w:cs="Times New Roman"/>
          <w:kern w:val="2"/>
          <w:sz w:val="16"/>
          <w:szCs w:val="16"/>
          <w:lang w:eastAsia="zh-CN"/>
        </w:rPr>
      </w:pPr>
      <w:r w:rsidRPr="00B87110">
        <w:rPr>
          <w:sz w:val="16"/>
          <w:szCs w:val="16"/>
        </w:rPr>
        <w:t xml:space="preserve"> </w:t>
      </w:r>
      <w:r w:rsidR="000D3BAD" w:rsidRPr="00B87110">
        <w:rPr>
          <w:rFonts w:eastAsia="SimSun" w:cs="Times New Roman"/>
          <w:kern w:val="2"/>
          <w:sz w:val="16"/>
          <w:szCs w:val="16"/>
          <w:lang w:eastAsia="zh-CN"/>
        </w:rPr>
        <w:t xml:space="preserve"> </w:t>
      </w:r>
    </w:p>
    <w:p w14:paraId="0E422C28" w14:textId="6AEF67D1" w:rsidR="00065FBC" w:rsidRPr="00B87110" w:rsidRDefault="00065FBC" w:rsidP="000B036D">
      <w:pPr>
        <w:tabs>
          <w:tab w:val="left" w:pos="3150"/>
        </w:tabs>
        <w:autoSpaceDE w:val="0"/>
        <w:autoSpaceDN w:val="0"/>
        <w:adjustRightInd w:val="0"/>
        <w:spacing w:after="0" w:line="240" w:lineRule="auto"/>
        <w:jc w:val="both"/>
        <w:rPr>
          <w:rFonts w:eastAsia="SimSun" w:cs="Times New Roman"/>
          <w:kern w:val="2"/>
          <w:sz w:val="16"/>
          <w:szCs w:val="16"/>
          <w:lang w:eastAsia="zh-CN"/>
        </w:rPr>
      </w:pPr>
    </w:p>
    <w:p w14:paraId="15212DC9" w14:textId="588ABC51" w:rsidR="006841F5" w:rsidRPr="00B87110" w:rsidRDefault="006841F5" w:rsidP="000B036D">
      <w:pPr>
        <w:pStyle w:val="ListParagraph"/>
        <w:numPr>
          <w:ilvl w:val="0"/>
          <w:numId w:val="14"/>
        </w:numPr>
        <w:tabs>
          <w:tab w:val="left" w:pos="3150"/>
        </w:tabs>
        <w:autoSpaceDE w:val="0"/>
        <w:autoSpaceDN w:val="0"/>
        <w:adjustRightInd w:val="0"/>
        <w:ind w:leftChars="0" w:left="90" w:hanging="90"/>
        <w:rPr>
          <w:rFonts w:asciiTheme="minorHAnsi" w:eastAsiaTheme="minorHAnsi" w:hAnsiTheme="minorHAnsi" w:cstheme="minorBidi"/>
          <w:kern w:val="0"/>
          <w:sz w:val="16"/>
          <w:szCs w:val="16"/>
          <w:lang w:eastAsia="en-US"/>
        </w:rPr>
      </w:pPr>
      <w:r w:rsidRPr="00B87110">
        <w:rPr>
          <w:rFonts w:asciiTheme="minorHAnsi" w:hAnsiTheme="minorHAnsi"/>
          <w:sz w:val="16"/>
          <w:szCs w:val="16"/>
        </w:rPr>
        <w:lastRenderedPageBreak/>
        <w:t xml:space="preserve">Microphone Gain (Volume): </w:t>
      </w:r>
    </w:p>
    <w:p w14:paraId="64CA622B" w14:textId="3DD34E50" w:rsidR="00F961F0" w:rsidRDefault="00065FBC"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r w:rsidRPr="00B87110">
        <w:rPr>
          <w:rFonts w:asciiTheme="minorHAnsi" w:hAnsiTheme="minorHAnsi"/>
          <w:noProof/>
          <w:sz w:val="16"/>
          <w:szCs w:val="16"/>
          <w:lang w:eastAsia="zh-TW"/>
        </w:rPr>
        <w:drawing>
          <wp:anchor distT="0" distB="0" distL="114300" distR="114300" simplePos="0" relativeHeight="251698176" behindDoc="1" locked="0" layoutInCell="1" allowOverlap="1" wp14:anchorId="502D01E8" wp14:editId="1F36886C">
            <wp:simplePos x="0" y="0"/>
            <wp:positionH relativeFrom="column">
              <wp:posOffset>224155</wp:posOffset>
            </wp:positionH>
            <wp:positionV relativeFrom="paragraph">
              <wp:posOffset>43302</wp:posOffset>
            </wp:positionV>
            <wp:extent cx="1584000" cy="791640"/>
            <wp:effectExtent l="0" t="0" r="0" b="8890"/>
            <wp:wrapTight wrapText="bothSides">
              <wp:wrapPolygon edited="0">
                <wp:start x="0" y="0"/>
                <wp:lineTo x="0" y="21323"/>
                <wp:lineTo x="21306" y="21323"/>
                <wp:lineTo x="21306" y="0"/>
                <wp:lineTo x="0" y="0"/>
              </wp:wrapPolygon>
            </wp:wrapTight>
            <wp:docPr id="77" name="圖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4000" cy="791640"/>
                    </a:xfrm>
                    <a:prstGeom prst="rect">
                      <a:avLst/>
                    </a:prstGeom>
                    <a:noFill/>
                    <a:ln w="9525">
                      <a:noFill/>
                      <a:miter lim="800000"/>
                      <a:headEnd/>
                      <a:tailEnd/>
                    </a:ln>
                  </pic:spPr>
                </pic:pic>
              </a:graphicData>
            </a:graphic>
          </wp:anchor>
        </w:drawing>
      </w:r>
    </w:p>
    <w:p w14:paraId="79CE6E2C" w14:textId="32493717"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772C0C40" w14:textId="5AB0808D"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53E720A6" w14:textId="77777777"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12B7EE60" w14:textId="008122FC"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0B46487D" w14:textId="4DEB419D"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145E5E7C" w14:textId="638CCE31"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690475CF" w14:textId="0F863FFC" w:rsidR="00F961F0" w:rsidRDefault="00F961F0" w:rsidP="00F961F0">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5C6D890F" w14:textId="235F1264" w:rsidR="001A3CC2" w:rsidRPr="00B87110" w:rsidRDefault="006841F5" w:rsidP="00F961F0">
      <w:pPr>
        <w:pStyle w:val="ListParagraph"/>
        <w:tabs>
          <w:tab w:val="left" w:pos="3150"/>
        </w:tabs>
        <w:autoSpaceDE w:val="0"/>
        <w:autoSpaceDN w:val="0"/>
        <w:adjustRightInd w:val="0"/>
        <w:spacing w:line="190" w:lineRule="exact"/>
        <w:ind w:leftChars="0" w:left="0"/>
        <w:rPr>
          <w:rFonts w:asciiTheme="minorHAnsi" w:eastAsiaTheme="minorHAnsi" w:hAnsiTheme="minorHAnsi" w:cstheme="minorBidi"/>
          <w:kern w:val="0"/>
          <w:sz w:val="16"/>
          <w:szCs w:val="16"/>
          <w:lang w:eastAsia="en-US"/>
        </w:rPr>
      </w:pPr>
      <w:r w:rsidRPr="00B87110">
        <w:rPr>
          <w:rFonts w:asciiTheme="minorHAnsi" w:hAnsiTheme="minorHAnsi"/>
          <w:sz w:val="16"/>
          <w:szCs w:val="16"/>
        </w:rPr>
        <w:t xml:space="preserve">Press &amp; hold the MENU button for 4 seconds. </w:t>
      </w:r>
      <w:r w:rsidR="000D3BAD" w:rsidRPr="00B87110">
        <w:rPr>
          <w:rFonts w:asciiTheme="minorHAnsi" w:hAnsiTheme="minorHAnsi"/>
          <w:sz w:val="16"/>
          <w:szCs w:val="16"/>
        </w:rPr>
        <w:t xml:space="preserve">The LCD display will start blinking and the first option </w:t>
      </w:r>
      <w:r w:rsidR="001A3CC2" w:rsidRPr="00B87110">
        <w:rPr>
          <w:rFonts w:asciiTheme="minorHAnsi" w:hAnsiTheme="minorHAnsi"/>
          <w:sz w:val="16"/>
          <w:szCs w:val="16"/>
        </w:rPr>
        <w:t>MICROPHONE GAIN</w:t>
      </w:r>
      <w:r w:rsidR="000D3BAD" w:rsidRPr="00B87110">
        <w:rPr>
          <w:rFonts w:asciiTheme="minorHAnsi" w:hAnsiTheme="minorHAnsi"/>
          <w:sz w:val="16"/>
          <w:szCs w:val="16"/>
        </w:rPr>
        <w:t xml:space="preserve"> will be shown. </w:t>
      </w:r>
    </w:p>
    <w:p w14:paraId="303CBD6F" w14:textId="3525D232" w:rsidR="001A3CC2" w:rsidRDefault="001A3CC2" w:rsidP="00F961F0">
      <w:pPr>
        <w:tabs>
          <w:tab w:val="left" w:pos="3150"/>
        </w:tabs>
        <w:autoSpaceDE w:val="0"/>
        <w:autoSpaceDN w:val="0"/>
        <w:adjustRightInd w:val="0"/>
        <w:spacing w:after="0" w:line="190" w:lineRule="exact"/>
        <w:jc w:val="both"/>
        <w:rPr>
          <w:rFonts w:eastAsia="SimSun" w:cs="Times New Roman"/>
          <w:kern w:val="2"/>
          <w:sz w:val="16"/>
          <w:szCs w:val="16"/>
          <w:lang w:eastAsia="zh-CN"/>
        </w:rPr>
      </w:pPr>
      <w:r w:rsidRPr="00B87110">
        <w:rPr>
          <w:rFonts w:eastAsia="SimSun" w:cs="Times New Roman"/>
          <w:kern w:val="2"/>
          <w:sz w:val="16"/>
          <w:szCs w:val="16"/>
          <w:lang w:eastAsia="zh-CN"/>
        </w:rPr>
        <w:t xml:space="preserve">Press the </w:t>
      </w:r>
      <w:bookmarkStart w:id="7" w:name="_Hlk512598826"/>
      <w:r w:rsidR="00F961F0">
        <w:rPr>
          <w:rFonts w:eastAsia="SimSun" w:cs="Times New Roman"/>
          <w:kern w:val="2"/>
          <w:sz w:val="16"/>
          <w:szCs w:val="16"/>
          <w:lang w:eastAsia="zh-CN"/>
        </w:rPr>
        <w:t>UP</w:t>
      </w:r>
      <w:r w:rsidRPr="00B87110">
        <w:rPr>
          <w:rFonts w:eastAsia="SimSun" w:cs="Times New Roman"/>
          <w:kern w:val="2"/>
          <w:sz w:val="16"/>
          <w:szCs w:val="16"/>
          <w:lang w:eastAsia="zh-CN"/>
        </w:rPr>
        <w:t xml:space="preserve"> or </w:t>
      </w:r>
      <w:r w:rsidR="00F961F0">
        <w:rPr>
          <w:rFonts w:eastAsia="SimSun" w:cs="Times New Roman"/>
          <w:noProof/>
          <w:kern w:val="2"/>
          <w:sz w:val="16"/>
          <w:szCs w:val="16"/>
          <w:lang w:eastAsia="zh-CN"/>
        </w:rPr>
        <w:t>DOWN</w:t>
      </w:r>
      <w:r w:rsidRPr="00B87110">
        <w:rPr>
          <w:rFonts w:eastAsia="SimSun" w:cs="Times New Roman"/>
          <w:kern w:val="2"/>
          <w:sz w:val="16"/>
          <w:szCs w:val="16"/>
          <w:lang w:eastAsia="zh-CN"/>
        </w:rPr>
        <w:t xml:space="preserve"> button </w:t>
      </w:r>
      <w:bookmarkEnd w:id="7"/>
      <w:r w:rsidRPr="00B87110">
        <w:rPr>
          <w:rFonts w:eastAsia="SimSun" w:cs="Times New Roman"/>
          <w:kern w:val="2"/>
          <w:sz w:val="16"/>
          <w:szCs w:val="16"/>
          <w:lang w:eastAsia="zh-CN"/>
        </w:rPr>
        <w:t xml:space="preserve">to increase or decrease the microphone gain (volume) between 0 and 32. The default gain is 16. </w:t>
      </w:r>
    </w:p>
    <w:p w14:paraId="06FD89A8" w14:textId="77777777" w:rsidR="00065FBC" w:rsidRPr="00B87110" w:rsidRDefault="00065FBC" w:rsidP="00F961F0">
      <w:pPr>
        <w:tabs>
          <w:tab w:val="left" w:pos="3150"/>
        </w:tabs>
        <w:autoSpaceDE w:val="0"/>
        <w:autoSpaceDN w:val="0"/>
        <w:adjustRightInd w:val="0"/>
        <w:spacing w:after="0" w:line="190" w:lineRule="exact"/>
        <w:jc w:val="both"/>
        <w:rPr>
          <w:rFonts w:eastAsia="SimSun" w:cs="Times New Roman"/>
          <w:kern w:val="2"/>
          <w:sz w:val="16"/>
          <w:szCs w:val="16"/>
          <w:lang w:eastAsia="zh-CN"/>
        </w:rPr>
      </w:pPr>
    </w:p>
    <w:p w14:paraId="5C14F0B4" w14:textId="25E3F474" w:rsidR="006841F5" w:rsidRDefault="00065FBC" w:rsidP="00E8684D">
      <w:pPr>
        <w:pStyle w:val="ListParagraph"/>
        <w:numPr>
          <w:ilvl w:val="0"/>
          <w:numId w:val="14"/>
        </w:numPr>
        <w:tabs>
          <w:tab w:val="left" w:pos="3150"/>
        </w:tabs>
        <w:autoSpaceDE w:val="0"/>
        <w:autoSpaceDN w:val="0"/>
        <w:adjustRightInd w:val="0"/>
        <w:spacing w:line="190" w:lineRule="exact"/>
        <w:ind w:leftChars="0" w:left="90" w:hanging="90"/>
        <w:rPr>
          <w:rFonts w:asciiTheme="minorHAnsi" w:hAnsiTheme="minorHAnsi"/>
          <w:sz w:val="16"/>
          <w:szCs w:val="16"/>
        </w:rPr>
      </w:pPr>
      <w:r w:rsidRPr="00B87110">
        <w:rPr>
          <w:noProof/>
          <w:sz w:val="16"/>
          <w:szCs w:val="16"/>
          <w:lang w:eastAsia="zh-TW"/>
        </w:rPr>
        <w:drawing>
          <wp:anchor distT="0" distB="0" distL="114300" distR="114300" simplePos="0" relativeHeight="251699200" behindDoc="0" locked="0" layoutInCell="1" allowOverlap="1" wp14:anchorId="171B1195" wp14:editId="1EE9FEB6">
            <wp:simplePos x="0" y="0"/>
            <wp:positionH relativeFrom="column">
              <wp:posOffset>280009</wp:posOffset>
            </wp:positionH>
            <wp:positionV relativeFrom="paragraph">
              <wp:posOffset>185838</wp:posOffset>
            </wp:positionV>
            <wp:extent cx="1583690" cy="782320"/>
            <wp:effectExtent l="0" t="0" r="0" b="0"/>
            <wp:wrapThrough wrapText="bothSides">
              <wp:wrapPolygon edited="0">
                <wp:start x="0" y="0"/>
                <wp:lineTo x="0" y="21039"/>
                <wp:lineTo x="21306" y="21039"/>
                <wp:lineTo x="21306" y="0"/>
                <wp:lineTo x="0" y="0"/>
              </wp:wrapPolygon>
            </wp:wrapThrough>
            <wp:docPr id="81" name="圖片 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3690" cy="782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41F5" w:rsidRPr="00B87110">
        <w:rPr>
          <w:rFonts w:asciiTheme="minorHAnsi" w:hAnsiTheme="minorHAnsi"/>
          <w:sz w:val="16"/>
          <w:szCs w:val="16"/>
        </w:rPr>
        <w:t xml:space="preserve">Auxiliary Gain: </w:t>
      </w:r>
    </w:p>
    <w:p w14:paraId="184CAD8C" w14:textId="472B3381" w:rsidR="00065FBC" w:rsidRPr="00B87110" w:rsidRDefault="00065FBC" w:rsidP="00065FBC">
      <w:pPr>
        <w:pStyle w:val="ListParagraph"/>
        <w:tabs>
          <w:tab w:val="left" w:pos="3150"/>
        </w:tabs>
        <w:autoSpaceDE w:val="0"/>
        <w:autoSpaceDN w:val="0"/>
        <w:adjustRightInd w:val="0"/>
        <w:spacing w:line="190" w:lineRule="exact"/>
        <w:ind w:leftChars="0" w:left="90"/>
        <w:rPr>
          <w:rFonts w:asciiTheme="minorHAnsi" w:hAnsiTheme="minorHAnsi"/>
          <w:sz w:val="16"/>
          <w:szCs w:val="16"/>
        </w:rPr>
      </w:pPr>
    </w:p>
    <w:p w14:paraId="6EA7B561" w14:textId="0BA16F28" w:rsidR="00E8684D" w:rsidRPr="00B87110" w:rsidRDefault="009307E0" w:rsidP="00FA5AAF">
      <w:pPr>
        <w:tabs>
          <w:tab w:val="left" w:pos="3150"/>
        </w:tabs>
        <w:autoSpaceDE w:val="0"/>
        <w:autoSpaceDN w:val="0"/>
        <w:adjustRightInd w:val="0"/>
        <w:spacing w:after="0" w:line="190" w:lineRule="exact"/>
        <w:jc w:val="both"/>
        <w:rPr>
          <w:rFonts w:eastAsia="SimSun" w:cs="Times New Roman"/>
          <w:kern w:val="2"/>
          <w:sz w:val="16"/>
          <w:szCs w:val="16"/>
          <w:lang w:eastAsia="zh-CN"/>
        </w:rPr>
      </w:pPr>
      <w:r w:rsidRPr="00B87110">
        <w:rPr>
          <w:rFonts w:eastAsia="SimSun" w:cs="Times New Roman"/>
          <w:kern w:val="2"/>
          <w:sz w:val="16"/>
          <w:szCs w:val="16"/>
          <w:lang w:eastAsia="zh-CN"/>
        </w:rPr>
        <w:lastRenderedPageBreak/>
        <w:t>To move to the next setting</w:t>
      </w:r>
      <w:r w:rsidR="000D3BAD" w:rsidRPr="00B87110">
        <w:rPr>
          <w:rFonts w:eastAsia="SimSun" w:cs="Times New Roman"/>
          <w:kern w:val="2"/>
          <w:sz w:val="16"/>
          <w:szCs w:val="16"/>
          <w:lang w:eastAsia="zh-CN"/>
        </w:rPr>
        <w:t>, press</w:t>
      </w:r>
      <w:r w:rsidRPr="00B87110">
        <w:rPr>
          <w:rFonts w:eastAsia="SimSun" w:cs="Times New Roman"/>
          <w:kern w:val="2"/>
          <w:sz w:val="16"/>
          <w:szCs w:val="16"/>
          <w:lang w:eastAsia="zh-CN"/>
        </w:rPr>
        <w:t xml:space="preserve"> and release</w:t>
      </w:r>
      <w:r w:rsidR="000D3BAD" w:rsidRPr="00B87110">
        <w:rPr>
          <w:rFonts w:eastAsia="SimSun" w:cs="Times New Roman"/>
          <w:kern w:val="2"/>
          <w:sz w:val="16"/>
          <w:szCs w:val="16"/>
          <w:lang w:eastAsia="zh-CN"/>
        </w:rPr>
        <w:t xml:space="preserve"> the MENU button</w:t>
      </w:r>
      <w:r w:rsidRPr="00B87110">
        <w:rPr>
          <w:rFonts w:eastAsia="SimSun" w:cs="Times New Roman"/>
          <w:kern w:val="2"/>
          <w:sz w:val="16"/>
          <w:szCs w:val="16"/>
          <w:lang w:eastAsia="zh-CN"/>
        </w:rPr>
        <w:t xml:space="preserve"> and AUXILIARY GAIN will start blinking. </w:t>
      </w:r>
      <w:r w:rsidR="006841F5" w:rsidRPr="00B87110">
        <w:rPr>
          <w:rFonts w:eastAsia="SimSun" w:cs="Times New Roman"/>
          <w:kern w:val="2"/>
          <w:sz w:val="16"/>
          <w:szCs w:val="16"/>
          <w:lang w:eastAsia="zh-CN"/>
        </w:rPr>
        <w:t xml:space="preserve">Press the </w:t>
      </w:r>
      <w:r w:rsidR="00F961F0">
        <w:rPr>
          <w:rFonts w:eastAsia="SimSun" w:cs="Times New Roman"/>
          <w:noProof/>
          <w:kern w:val="2"/>
          <w:sz w:val="16"/>
          <w:szCs w:val="16"/>
          <w:lang w:eastAsia="zh-CN"/>
        </w:rPr>
        <w:t>UP</w:t>
      </w:r>
      <w:r w:rsidR="006841F5" w:rsidRPr="00B87110">
        <w:rPr>
          <w:rFonts w:eastAsia="SimSun" w:cs="Times New Roman"/>
          <w:kern w:val="2"/>
          <w:sz w:val="16"/>
          <w:szCs w:val="16"/>
          <w:lang w:eastAsia="zh-CN"/>
        </w:rPr>
        <w:t xml:space="preserve"> or </w:t>
      </w:r>
      <w:r w:rsidR="00F961F0">
        <w:rPr>
          <w:rFonts w:eastAsia="SimSun" w:cs="Times New Roman"/>
          <w:noProof/>
          <w:kern w:val="2"/>
          <w:sz w:val="16"/>
          <w:szCs w:val="16"/>
          <w:lang w:eastAsia="zh-CN"/>
        </w:rPr>
        <w:t>DOWN</w:t>
      </w:r>
      <w:r w:rsidR="006841F5" w:rsidRPr="00B87110">
        <w:rPr>
          <w:rFonts w:eastAsia="SimSun" w:cs="Times New Roman"/>
          <w:kern w:val="2"/>
          <w:sz w:val="16"/>
          <w:szCs w:val="16"/>
          <w:lang w:eastAsia="zh-CN"/>
        </w:rPr>
        <w:t xml:space="preserve"> button to increase or </w:t>
      </w:r>
    </w:p>
    <w:p w14:paraId="3C903A9B" w14:textId="50F1FDF0" w:rsidR="006841F5" w:rsidRPr="00B87110" w:rsidRDefault="006841F5" w:rsidP="00E8684D">
      <w:pPr>
        <w:tabs>
          <w:tab w:val="left" w:pos="3150"/>
        </w:tabs>
        <w:autoSpaceDE w:val="0"/>
        <w:autoSpaceDN w:val="0"/>
        <w:adjustRightInd w:val="0"/>
        <w:spacing w:after="0" w:line="190" w:lineRule="exact"/>
        <w:jc w:val="both"/>
        <w:rPr>
          <w:rFonts w:eastAsia="SimSun" w:cs="Times New Roman"/>
          <w:kern w:val="2"/>
          <w:sz w:val="16"/>
          <w:szCs w:val="16"/>
          <w:lang w:eastAsia="zh-CN"/>
        </w:rPr>
      </w:pPr>
      <w:r w:rsidRPr="00B87110">
        <w:rPr>
          <w:rFonts w:eastAsia="SimSun" w:cs="Times New Roman"/>
          <w:kern w:val="2"/>
          <w:sz w:val="16"/>
          <w:szCs w:val="16"/>
          <w:lang w:eastAsia="zh-CN"/>
        </w:rPr>
        <w:t xml:space="preserve">decrease the auxiliary gain (volume) between 0 and 32. The default gain is 16. </w:t>
      </w:r>
    </w:p>
    <w:p w14:paraId="3C7B6EB9" w14:textId="6C5F7A4E" w:rsidR="007E14F4" w:rsidRDefault="007E14F4" w:rsidP="00E8684D">
      <w:pPr>
        <w:pStyle w:val="ListParagraph"/>
        <w:tabs>
          <w:tab w:val="left" w:pos="3150"/>
        </w:tabs>
        <w:autoSpaceDE w:val="0"/>
        <w:autoSpaceDN w:val="0"/>
        <w:adjustRightInd w:val="0"/>
        <w:spacing w:line="190" w:lineRule="exact"/>
        <w:ind w:leftChars="0" w:left="0"/>
        <w:rPr>
          <w:rFonts w:asciiTheme="minorHAnsi" w:hAnsiTheme="minorHAnsi"/>
          <w:sz w:val="16"/>
          <w:szCs w:val="16"/>
        </w:rPr>
      </w:pPr>
      <w:r w:rsidRPr="00B87110">
        <w:rPr>
          <w:rFonts w:asciiTheme="minorHAnsi" w:hAnsiTheme="minorHAnsi"/>
          <w:sz w:val="16"/>
          <w:szCs w:val="16"/>
        </w:rPr>
        <w:t xml:space="preserve">To move to the next setting, press and release the MENU button and ADVANCED SETTINGS will start blinking. To exit without entering Advanced Settings, press and release the Menu button again. </w:t>
      </w:r>
    </w:p>
    <w:p w14:paraId="536953A0" w14:textId="77777777" w:rsidR="00FA5AAF" w:rsidRPr="00B87110" w:rsidRDefault="00FA5AAF" w:rsidP="00E8684D">
      <w:pPr>
        <w:pStyle w:val="ListParagraph"/>
        <w:tabs>
          <w:tab w:val="left" w:pos="3150"/>
        </w:tabs>
        <w:autoSpaceDE w:val="0"/>
        <w:autoSpaceDN w:val="0"/>
        <w:adjustRightInd w:val="0"/>
        <w:spacing w:line="190" w:lineRule="exact"/>
        <w:ind w:leftChars="0" w:left="0"/>
        <w:rPr>
          <w:rFonts w:asciiTheme="minorHAnsi" w:hAnsiTheme="minorHAnsi"/>
          <w:sz w:val="16"/>
          <w:szCs w:val="16"/>
        </w:rPr>
      </w:pPr>
    </w:p>
    <w:p w14:paraId="00CE3B96" w14:textId="6090C52B" w:rsidR="00392D29" w:rsidRDefault="00392D29" w:rsidP="00E8684D">
      <w:pPr>
        <w:pStyle w:val="ListParagraph"/>
        <w:numPr>
          <w:ilvl w:val="0"/>
          <w:numId w:val="14"/>
        </w:numPr>
        <w:tabs>
          <w:tab w:val="left" w:pos="3150"/>
        </w:tabs>
        <w:autoSpaceDE w:val="0"/>
        <w:autoSpaceDN w:val="0"/>
        <w:adjustRightInd w:val="0"/>
        <w:spacing w:line="190" w:lineRule="exact"/>
        <w:ind w:leftChars="0" w:left="90" w:hanging="90"/>
        <w:rPr>
          <w:rFonts w:asciiTheme="minorHAnsi" w:hAnsiTheme="minorHAnsi"/>
          <w:sz w:val="16"/>
          <w:szCs w:val="16"/>
        </w:rPr>
      </w:pPr>
      <w:r w:rsidRPr="00B87110">
        <w:rPr>
          <w:rFonts w:asciiTheme="minorHAnsi" w:hAnsiTheme="minorHAnsi"/>
          <w:sz w:val="16"/>
          <w:szCs w:val="16"/>
        </w:rPr>
        <w:t>Advanced Settings:</w:t>
      </w:r>
    </w:p>
    <w:p w14:paraId="2CE8F111" w14:textId="77777777" w:rsidR="00065FBC" w:rsidRPr="00B87110" w:rsidRDefault="00065FBC" w:rsidP="00065FBC">
      <w:pPr>
        <w:pStyle w:val="ListParagraph"/>
        <w:tabs>
          <w:tab w:val="left" w:pos="3150"/>
        </w:tabs>
        <w:autoSpaceDE w:val="0"/>
        <w:autoSpaceDN w:val="0"/>
        <w:adjustRightInd w:val="0"/>
        <w:spacing w:line="190" w:lineRule="exact"/>
        <w:ind w:leftChars="0" w:left="90"/>
        <w:rPr>
          <w:rFonts w:asciiTheme="minorHAnsi" w:hAnsiTheme="minorHAnsi"/>
          <w:sz w:val="16"/>
          <w:szCs w:val="16"/>
        </w:rPr>
      </w:pPr>
    </w:p>
    <w:p w14:paraId="7E5D1DA5" w14:textId="1391011C" w:rsidR="00392D29" w:rsidRPr="00B87110" w:rsidRDefault="00392D29" w:rsidP="00065FBC">
      <w:pPr>
        <w:pStyle w:val="ListParagraph"/>
        <w:tabs>
          <w:tab w:val="left" w:pos="3150"/>
        </w:tabs>
        <w:autoSpaceDE w:val="0"/>
        <w:autoSpaceDN w:val="0"/>
        <w:adjustRightInd w:val="0"/>
        <w:ind w:leftChars="0" w:left="0"/>
        <w:jc w:val="center"/>
        <w:rPr>
          <w:rFonts w:asciiTheme="minorHAnsi" w:hAnsiTheme="minorHAnsi"/>
          <w:sz w:val="16"/>
          <w:szCs w:val="16"/>
        </w:rPr>
      </w:pPr>
      <w:r w:rsidRPr="00B87110">
        <w:rPr>
          <w:rFonts w:asciiTheme="minorHAnsi" w:hAnsiTheme="minorHAnsi"/>
          <w:noProof/>
          <w:sz w:val="16"/>
          <w:szCs w:val="16"/>
          <w:lang w:eastAsia="zh-TW"/>
        </w:rPr>
        <w:drawing>
          <wp:inline distT="0" distB="0" distL="0" distR="0" wp14:anchorId="2AEDEAB7" wp14:editId="50028DAA">
            <wp:extent cx="1584000" cy="775080"/>
            <wp:effectExtent l="0" t="0" r="0" b="6350"/>
            <wp:docPr id="87" name="圖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
                    <pic:cNvPicPr>
                      <a:picLocks noChangeAspect="1" noChangeArrowheads="1"/>
                    </pic:cNvPicPr>
                  </pic:nvPicPr>
                  <pic:blipFill>
                    <a:blip r:embed="rId19" cstate="print"/>
                    <a:srcRect/>
                    <a:stretch>
                      <a:fillRect/>
                    </a:stretch>
                  </pic:blipFill>
                  <pic:spPr bwMode="auto">
                    <a:xfrm>
                      <a:off x="0" y="0"/>
                      <a:ext cx="1584000" cy="775080"/>
                    </a:xfrm>
                    <a:prstGeom prst="rect">
                      <a:avLst/>
                    </a:prstGeom>
                    <a:noFill/>
                    <a:ln w="9525">
                      <a:noFill/>
                      <a:miter lim="800000"/>
                      <a:headEnd/>
                      <a:tailEnd/>
                    </a:ln>
                  </pic:spPr>
                </pic:pic>
              </a:graphicData>
            </a:graphic>
          </wp:inline>
        </w:drawing>
      </w:r>
    </w:p>
    <w:p w14:paraId="3BF82991" w14:textId="46FE595E" w:rsidR="007E14F4" w:rsidRPr="00B87110" w:rsidRDefault="007E14F4" w:rsidP="00B87110">
      <w:pPr>
        <w:pStyle w:val="ListParagraph"/>
        <w:tabs>
          <w:tab w:val="left" w:pos="3150"/>
        </w:tabs>
        <w:autoSpaceDE w:val="0"/>
        <w:autoSpaceDN w:val="0"/>
        <w:adjustRightInd w:val="0"/>
        <w:spacing w:line="190" w:lineRule="exact"/>
        <w:ind w:leftChars="0" w:left="0"/>
        <w:rPr>
          <w:rFonts w:asciiTheme="minorHAnsi" w:hAnsiTheme="minorHAnsi"/>
          <w:sz w:val="16"/>
          <w:szCs w:val="16"/>
        </w:rPr>
      </w:pPr>
      <w:r w:rsidRPr="00B87110">
        <w:rPr>
          <w:rFonts w:asciiTheme="minorHAnsi" w:hAnsiTheme="minorHAnsi"/>
          <w:sz w:val="16"/>
          <w:szCs w:val="16"/>
        </w:rPr>
        <w:t xml:space="preserve">To enter Advanced Settings </w:t>
      </w:r>
      <w:r w:rsidR="00865B2B">
        <w:rPr>
          <w:rFonts w:asciiTheme="minorHAnsi" w:hAnsiTheme="minorHAnsi"/>
          <w:sz w:val="16"/>
          <w:szCs w:val="16"/>
        </w:rPr>
        <w:t>m</w:t>
      </w:r>
      <w:r w:rsidRPr="00B87110">
        <w:rPr>
          <w:rFonts w:asciiTheme="minorHAnsi" w:hAnsiTheme="minorHAnsi"/>
          <w:sz w:val="16"/>
          <w:szCs w:val="16"/>
        </w:rPr>
        <w:t xml:space="preserve">enu, while Advanced Settings is blinking, press the UP or DOWN buttons to select </w:t>
      </w:r>
      <w:r w:rsidR="00065FBC">
        <w:rPr>
          <w:rFonts w:asciiTheme="minorHAnsi" w:hAnsiTheme="minorHAnsi"/>
          <w:sz w:val="16"/>
          <w:szCs w:val="16"/>
        </w:rPr>
        <w:t>YES</w:t>
      </w:r>
      <w:r w:rsidRPr="00B87110">
        <w:rPr>
          <w:rFonts w:asciiTheme="minorHAnsi" w:hAnsiTheme="minorHAnsi"/>
          <w:sz w:val="16"/>
          <w:szCs w:val="16"/>
        </w:rPr>
        <w:t>. Then, press the menu button once.</w:t>
      </w:r>
      <w:r w:rsidR="00065FBC" w:rsidRPr="00065FBC">
        <w:rPr>
          <w:rFonts w:asciiTheme="minorHAnsi" w:hAnsiTheme="minorHAnsi"/>
          <w:noProof/>
          <w:sz w:val="16"/>
          <w:szCs w:val="16"/>
          <w:lang w:eastAsia="zh-TW"/>
        </w:rPr>
        <w:t xml:space="preserve"> </w:t>
      </w:r>
    </w:p>
    <w:p w14:paraId="0278C0A3" w14:textId="62659F2E" w:rsidR="007E14F4" w:rsidRPr="00B87110" w:rsidRDefault="007E14F4" w:rsidP="00065FBC">
      <w:pPr>
        <w:pStyle w:val="ListParagraph"/>
        <w:tabs>
          <w:tab w:val="left" w:pos="3150"/>
        </w:tabs>
        <w:autoSpaceDE w:val="0"/>
        <w:autoSpaceDN w:val="0"/>
        <w:adjustRightInd w:val="0"/>
        <w:ind w:leftChars="0" w:left="0"/>
        <w:jc w:val="center"/>
        <w:rPr>
          <w:rFonts w:asciiTheme="minorHAnsi" w:hAnsiTheme="minorHAnsi"/>
          <w:sz w:val="16"/>
          <w:szCs w:val="16"/>
        </w:rPr>
      </w:pPr>
    </w:p>
    <w:p w14:paraId="5722F363" w14:textId="674343C9" w:rsidR="007E14F4" w:rsidRPr="00B87110" w:rsidRDefault="00065FBC" w:rsidP="00B87110">
      <w:pPr>
        <w:pStyle w:val="ListParagraph"/>
        <w:tabs>
          <w:tab w:val="left" w:pos="3150"/>
        </w:tabs>
        <w:autoSpaceDE w:val="0"/>
        <w:autoSpaceDN w:val="0"/>
        <w:adjustRightInd w:val="0"/>
        <w:spacing w:line="190" w:lineRule="exact"/>
        <w:ind w:leftChars="0" w:left="0"/>
        <w:rPr>
          <w:rFonts w:asciiTheme="minorHAnsi" w:hAnsiTheme="minorHAnsi"/>
          <w:sz w:val="16"/>
          <w:szCs w:val="16"/>
        </w:rPr>
      </w:pPr>
      <w:r w:rsidRPr="00B87110">
        <w:rPr>
          <w:rFonts w:asciiTheme="minorHAnsi" w:hAnsiTheme="minorHAnsi"/>
          <w:noProof/>
          <w:sz w:val="16"/>
          <w:szCs w:val="16"/>
          <w:lang w:eastAsia="zh-TW"/>
        </w:rPr>
        <w:lastRenderedPageBreak/>
        <w:drawing>
          <wp:anchor distT="0" distB="0" distL="114300" distR="114300" simplePos="0" relativeHeight="251700224" behindDoc="0" locked="0" layoutInCell="1" allowOverlap="1" wp14:anchorId="004B9140" wp14:editId="32D4E0A7">
            <wp:simplePos x="0" y="0"/>
            <wp:positionH relativeFrom="column">
              <wp:posOffset>286829</wp:posOffset>
            </wp:positionH>
            <wp:positionV relativeFrom="paragraph">
              <wp:posOffset>261</wp:posOffset>
            </wp:positionV>
            <wp:extent cx="1583690" cy="768985"/>
            <wp:effectExtent l="0" t="0" r="0" b="0"/>
            <wp:wrapThrough wrapText="bothSides">
              <wp:wrapPolygon edited="0">
                <wp:start x="0" y="0"/>
                <wp:lineTo x="0" y="20869"/>
                <wp:lineTo x="21306" y="20869"/>
                <wp:lineTo x="21306" y="0"/>
                <wp:lineTo x="0" y="0"/>
              </wp:wrapPolygon>
            </wp:wrapThrough>
            <wp:docPr id="89" name="圖片 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3690" cy="7689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14F4" w:rsidRPr="00B87110">
        <w:rPr>
          <w:rFonts w:asciiTheme="minorHAnsi" w:hAnsiTheme="minorHAnsi"/>
          <w:sz w:val="16"/>
          <w:szCs w:val="16"/>
        </w:rPr>
        <w:t xml:space="preserve">The first </w:t>
      </w:r>
      <w:r w:rsidR="00865B2B">
        <w:rPr>
          <w:rFonts w:asciiTheme="minorHAnsi" w:hAnsiTheme="minorHAnsi"/>
          <w:sz w:val="16"/>
          <w:szCs w:val="16"/>
        </w:rPr>
        <w:t>A</w:t>
      </w:r>
      <w:r w:rsidR="007E14F4" w:rsidRPr="00B87110">
        <w:rPr>
          <w:rFonts w:asciiTheme="minorHAnsi" w:hAnsiTheme="minorHAnsi"/>
          <w:sz w:val="16"/>
          <w:szCs w:val="16"/>
        </w:rPr>
        <w:t xml:space="preserve">dvanced </w:t>
      </w:r>
      <w:r w:rsidR="00865B2B">
        <w:rPr>
          <w:rFonts w:asciiTheme="minorHAnsi" w:hAnsiTheme="minorHAnsi"/>
          <w:sz w:val="16"/>
          <w:szCs w:val="16"/>
        </w:rPr>
        <w:t>S</w:t>
      </w:r>
      <w:r w:rsidR="007E14F4" w:rsidRPr="00B87110">
        <w:rPr>
          <w:rFonts w:asciiTheme="minorHAnsi" w:hAnsiTheme="minorHAnsi"/>
          <w:sz w:val="16"/>
          <w:szCs w:val="16"/>
        </w:rPr>
        <w:t xml:space="preserve">ettings option, Compression Ratio, will start blinking. </w:t>
      </w:r>
    </w:p>
    <w:p w14:paraId="1C3882CF" w14:textId="19BD6483" w:rsidR="007E14F4" w:rsidRPr="00B87110" w:rsidRDefault="007E14F4" w:rsidP="000B036D">
      <w:pPr>
        <w:pStyle w:val="ListParagraph"/>
        <w:numPr>
          <w:ilvl w:val="0"/>
          <w:numId w:val="14"/>
        </w:numPr>
        <w:tabs>
          <w:tab w:val="left" w:pos="0"/>
          <w:tab w:val="left" w:pos="90"/>
        </w:tabs>
        <w:autoSpaceDE w:val="0"/>
        <w:autoSpaceDN w:val="0"/>
        <w:adjustRightInd w:val="0"/>
        <w:ind w:leftChars="0" w:left="0" w:right="-19" w:firstLine="0"/>
        <w:rPr>
          <w:rFonts w:asciiTheme="minorHAnsi" w:hAnsiTheme="minorHAnsi"/>
          <w:sz w:val="16"/>
          <w:szCs w:val="16"/>
        </w:rPr>
      </w:pPr>
      <w:r w:rsidRPr="00B87110">
        <w:rPr>
          <w:rFonts w:asciiTheme="minorHAnsi" w:hAnsiTheme="minorHAnsi"/>
          <w:sz w:val="16"/>
          <w:szCs w:val="16"/>
        </w:rPr>
        <w:t xml:space="preserve">Compression Ratio: </w:t>
      </w:r>
    </w:p>
    <w:p w14:paraId="17577297" w14:textId="5BC84697" w:rsidR="000D3BAD" w:rsidRPr="00B87110" w:rsidRDefault="00FA5AAF" w:rsidP="00065FBC">
      <w:pPr>
        <w:pStyle w:val="ListParagraph"/>
        <w:tabs>
          <w:tab w:val="left" w:pos="3150"/>
        </w:tabs>
        <w:autoSpaceDE w:val="0"/>
        <w:autoSpaceDN w:val="0"/>
        <w:adjustRightInd w:val="0"/>
        <w:ind w:leftChars="0" w:left="0"/>
        <w:jc w:val="center"/>
        <w:rPr>
          <w:rFonts w:asciiTheme="minorHAnsi" w:hAnsiTheme="minorHAnsi"/>
          <w:sz w:val="16"/>
          <w:szCs w:val="16"/>
        </w:rPr>
      </w:pPr>
      <w:r w:rsidRPr="00B87110">
        <w:rPr>
          <w:noProof/>
          <w:sz w:val="16"/>
          <w:szCs w:val="16"/>
          <w:lang w:eastAsia="zh-TW"/>
        </w:rPr>
        <w:drawing>
          <wp:anchor distT="0" distB="0" distL="114300" distR="114300" simplePos="0" relativeHeight="251679744" behindDoc="0" locked="0" layoutInCell="1" allowOverlap="1" wp14:anchorId="7DC02941" wp14:editId="6A93C91A">
            <wp:simplePos x="0" y="0"/>
            <wp:positionH relativeFrom="column">
              <wp:posOffset>287208</wp:posOffset>
            </wp:positionH>
            <wp:positionV relativeFrom="paragraph">
              <wp:posOffset>891149</wp:posOffset>
            </wp:positionV>
            <wp:extent cx="1584000" cy="785880"/>
            <wp:effectExtent l="0" t="0" r="0" b="0"/>
            <wp:wrapTopAndBottom/>
            <wp:docPr id="93" name="圖片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000" cy="785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14F4" w:rsidRPr="00B87110">
        <w:rPr>
          <w:rFonts w:asciiTheme="minorHAnsi" w:hAnsiTheme="minorHAnsi"/>
          <w:noProof/>
          <w:sz w:val="16"/>
          <w:szCs w:val="16"/>
          <w:lang w:eastAsia="zh-TW"/>
        </w:rPr>
        <w:drawing>
          <wp:inline distT="0" distB="0" distL="0" distR="0" wp14:anchorId="1DACF529" wp14:editId="11AC390B">
            <wp:extent cx="1584000" cy="758520"/>
            <wp:effectExtent l="0" t="0" r="0" b="3810"/>
            <wp:docPr id="90" name="圖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
                    <pic:cNvPicPr>
                      <a:picLocks noChangeAspect="1" noChangeArrowheads="1"/>
                    </pic:cNvPicPr>
                  </pic:nvPicPr>
                  <pic:blipFill>
                    <a:blip r:embed="rId32" cstate="print"/>
                    <a:srcRect/>
                    <a:stretch>
                      <a:fillRect/>
                    </a:stretch>
                  </pic:blipFill>
                  <pic:spPr bwMode="auto">
                    <a:xfrm>
                      <a:off x="0" y="0"/>
                      <a:ext cx="1584000" cy="758520"/>
                    </a:xfrm>
                    <a:prstGeom prst="rect">
                      <a:avLst/>
                    </a:prstGeom>
                    <a:noFill/>
                    <a:ln w="9525">
                      <a:noFill/>
                      <a:miter lim="800000"/>
                      <a:headEnd/>
                      <a:tailEnd/>
                    </a:ln>
                  </pic:spPr>
                </pic:pic>
              </a:graphicData>
            </a:graphic>
          </wp:inline>
        </w:drawing>
      </w:r>
    </w:p>
    <w:p w14:paraId="4BD234F6" w14:textId="77777777" w:rsidR="00FA5AAF" w:rsidRDefault="00FD30E5" w:rsidP="00F961F0">
      <w:pPr>
        <w:kinsoku w:val="0"/>
        <w:overflowPunct w:val="0"/>
        <w:spacing w:after="0" w:line="190" w:lineRule="exact"/>
        <w:jc w:val="both"/>
        <w:textAlignment w:val="baseline"/>
        <w:rPr>
          <w:rFonts w:eastAsia="SimSun" w:cs="Times New Roman"/>
          <w:kern w:val="2"/>
          <w:sz w:val="16"/>
          <w:szCs w:val="16"/>
          <w:lang w:eastAsia="zh-CN"/>
        </w:rPr>
      </w:pPr>
      <w:r w:rsidRPr="00B87110">
        <w:rPr>
          <w:rFonts w:eastAsia="SimSun" w:cs="Times New Roman"/>
          <w:kern w:val="2"/>
          <w:sz w:val="16"/>
          <w:szCs w:val="16"/>
          <w:lang w:eastAsia="zh-CN"/>
        </w:rPr>
        <w:lastRenderedPageBreak/>
        <w:t xml:space="preserve">Audio Compression reduces the volume difference between loud and soft sounds. Press the </w:t>
      </w:r>
      <w:r w:rsidRPr="00B87110">
        <w:rPr>
          <w:sz w:val="16"/>
          <w:szCs w:val="16"/>
        </w:rPr>
        <w:t xml:space="preserve">UP or </w:t>
      </w:r>
      <w:r w:rsidR="00F961F0">
        <w:rPr>
          <w:sz w:val="16"/>
          <w:szCs w:val="16"/>
        </w:rPr>
        <w:t>D</w:t>
      </w:r>
      <w:r w:rsidRPr="00B87110">
        <w:rPr>
          <w:sz w:val="16"/>
          <w:szCs w:val="16"/>
        </w:rPr>
        <w:t>OWN buttons</w:t>
      </w:r>
      <w:r w:rsidRPr="00B87110">
        <w:rPr>
          <w:rFonts w:eastAsia="SimSun" w:cs="Times New Roman"/>
          <w:kern w:val="2"/>
          <w:sz w:val="16"/>
          <w:szCs w:val="16"/>
          <w:lang w:eastAsia="zh-CN"/>
        </w:rPr>
        <w:t xml:space="preserve"> to modify the compression. </w:t>
      </w:r>
    </w:p>
    <w:p w14:paraId="29F651FF" w14:textId="6394501C" w:rsidR="00FD30E5" w:rsidRPr="00B87110" w:rsidRDefault="00FD30E5" w:rsidP="00F961F0">
      <w:pPr>
        <w:kinsoku w:val="0"/>
        <w:overflowPunct w:val="0"/>
        <w:spacing w:after="0" w:line="190" w:lineRule="exact"/>
        <w:jc w:val="both"/>
        <w:textAlignment w:val="baseline"/>
        <w:rPr>
          <w:rFonts w:eastAsia="SimSun" w:cs="Times New Roman"/>
          <w:kern w:val="2"/>
          <w:sz w:val="16"/>
          <w:szCs w:val="16"/>
          <w:lang w:eastAsia="zh-CN"/>
        </w:rPr>
      </w:pPr>
      <w:r w:rsidRPr="00B87110">
        <w:rPr>
          <w:rFonts w:eastAsia="SimSun" w:cs="Times New Roman"/>
          <w:kern w:val="2"/>
          <w:sz w:val="16"/>
          <w:szCs w:val="16"/>
          <w:lang w:eastAsia="zh-CN"/>
        </w:rPr>
        <w:t xml:space="preserve">1:1 = compression off </w:t>
      </w:r>
    </w:p>
    <w:p w14:paraId="2F4AD4BC" w14:textId="47D5A84D" w:rsidR="00FD30E5" w:rsidRDefault="00FD30E5" w:rsidP="00B87110">
      <w:pPr>
        <w:kinsoku w:val="0"/>
        <w:overflowPunct w:val="0"/>
        <w:spacing w:after="0" w:line="190" w:lineRule="exact"/>
        <w:jc w:val="both"/>
        <w:textAlignment w:val="baseline"/>
        <w:rPr>
          <w:rFonts w:eastAsia="SimSun" w:cs="Times New Roman"/>
          <w:kern w:val="2"/>
          <w:sz w:val="16"/>
          <w:szCs w:val="16"/>
          <w:lang w:eastAsia="zh-CN"/>
        </w:rPr>
      </w:pPr>
      <w:r w:rsidRPr="00B87110">
        <w:rPr>
          <w:rFonts w:eastAsia="SimSun" w:cs="Times New Roman"/>
          <w:kern w:val="2"/>
          <w:sz w:val="16"/>
          <w:szCs w:val="16"/>
          <w:lang w:eastAsia="zh-CN"/>
        </w:rPr>
        <w:t>2:1 = compression on</w:t>
      </w:r>
    </w:p>
    <w:p w14:paraId="634F7FD1" w14:textId="549D852A" w:rsidR="00FA5AAF" w:rsidRPr="00B87110" w:rsidRDefault="00FA5AAF" w:rsidP="00B87110">
      <w:pPr>
        <w:kinsoku w:val="0"/>
        <w:overflowPunct w:val="0"/>
        <w:spacing w:after="0" w:line="190" w:lineRule="exact"/>
        <w:jc w:val="both"/>
        <w:textAlignment w:val="baseline"/>
        <w:rPr>
          <w:rFonts w:eastAsia="SimSun" w:cs="Times New Roman"/>
          <w:kern w:val="2"/>
          <w:sz w:val="16"/>
          <w:szCs w:val="16"/>
          <w:lang w:eastAsia="zh-CN"/>
        </w:rPr>
      </w:pPr>
    </w:p>
    <w:p w14:paraId="27DA61CD" w14:textId="0E2B79BE" w:rsidR="000D3BAD" w:rsidRPr="00B87110" w:rsidRDefault="00065FBC" w:rsidP="00B87110">
      <w:pPr>
        <w:pStyle w:val="ListParagraph"/>
        <w:numPr>
          <w:ilvl w:val="0"/>
          <w:numId w:val="14"/>
        </w:numPr>
        <w:kinsoku w:val="0"/>
        <w:overflowPunct w:val="0"/>
        <w:spacing w:line="190" w:lineRule="exact"/>
        <w:ind w:leftChars="0" w:left="90" w:hanging="90"/>
        <w:textAlignment w:val="baseline"/>
        <w:rPr>
          <w:rFonts w:asciiTheme="minorHAnsi" w:hAnsiTheme="minorHAnsi"/>
          <w:sz w:val="16"/>
          <w:szCs w:val="16"/>
        </w:rPr>
      </w:pPr>
      <w:r w:rsidRPr="00B87110">
        <w:rPr>
          <w:rFonts w:eastAsia="PMingLiU"/>
          <w:noProof/>
          <w:sz w:val="16"/>
          <w:szCs w:val="16"/>
          <w:lang w:eastAsia="zh-TW"/>
        </w:rPr>
        <w:drawing>
          <wp:anchor distT="0" distB="0" distL="114300" distR="114300" simplePos="0" relativeHeight="251696128" behindDoc="0" locked="0" layoutInCell="1" allowOverlap="1" wp14:anchorId="072F6BD3" wp14:editId="2CCB3611">
            <wp:simplePos x="0" y="0"/>
            <wp:positionH relativeFrom="column">
              <wp:posOffset>304252</wp:posOffset>
            </wp:positionH>
            <wp:positionV relativeFrom="paragraph">
              <wp:posOffset>141605</wp:posOffset>
            </wp:positionV>
            <wp:extent cx="1583690" cy="883285"/>
            <wp:effectExtent l="0" t="0" r="0" b="0"/>
            <wp:wrapThrough wrapText="bothSides">
              <wp:wrapPolygon edited="0">
                <wp:start x="0" y="0"/>
                <wp:lineTo x="0" y="20963"/>
                <wp:lineTo x="21306" y="20963"/>
                <wp:lineTo x="21306" y="0"/>
                <wp:lineTo x="0" y="0"/>
              </wp:wrapPolygon>
            </wp:wrapThrough>
            <wp:docPr id="196" name="圖片 5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3690" cy="883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7110">
        <w:rPr>
          <w:noProof/>
          <w:sz w:val="16"/>
          <w:szCs w:val="16"/>
          <w:lang w:eastAsia="zh-TW"/>
        </w:rPr>
        <w:drawing>
          <wp:anchor distT="0" distB="0" distL="114300" distR="114300" simplePos="0" relativeHeight="251697152" behindDoc="0" locked="0" layoutInCell="1" allowOverlap="1" wp14:anchorId="0EDB8FEE" wp14:editId="105F7A7A">
            <wp:simplePos x="0" y="0"/>
            <wp:positionH relativeFrom="column">
              <wp:posOffset>328078</wp:posOffset>
            </wp:positionH>
            <wp:positionV relativeFrom="paragraph">
              <wp:posOffset>962704</wp:posOffset>
            </wp:positionV>
            <wp:extent cx="1584000" cy="830880"/>
            <wp:effectExtent l="0" t="0" r="0" b="7620"/>
            <wp:wrapThrough wrapText="bothSides">
              <wp:wrapPolygon edited="0">
                <wp:start x="0" y="0"/>
                <wp:lineTo x="0" y="21303"/>
                <wp:lineTo x="21306" y="21303"/>
                <wp:lineTo x="21306" y="0"/>
                <wp:lineTo x="0" y="0"/>
              </wp:wrapPolygon>
            </wp:wrapThrough>
            <wp:docPr id="197" name="图片 10" descr="E:\Alex\ALS\ALS T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E:\Alex\ALS\ALS Tx\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000" cy="830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3BAD" w:rsidRPr="00B87110">
        <w:rPr>
          <w:rFonts w:asciiTheme="minorHAnsi" w:hAnsiTheme="minorHAnsi"/>
          <w:sz w:val="16"/>
          <w:szCs w:val="16"/>
        </w:rPr>
        <w:t>Channel/ Frequency Mode:</w:t>
      </w:r>
    </w:p>
    <w:p w14:paraId="7FE6B8C1" w14:textId="337711B6" w:rsidR="000D3BAD" w:rsidRPr="00B87110" w:rsidRDefault="000D3BAD" w:rsidP="00B87110">
      <w:pPr>
        <w:tabs>
          <w:tab w:val="left" w:pos="360"/>
        </w:tabs>
        <w:spacing w:after="0" w:line="190" w:lineRule="exact"/>
        <w:jc w:val="both"/>
        <w:rPr>
          <w:rFonts w:eastAsia="SimSun" w:cs="Times New Roman"/>
          <w:kern w:val="2"/>
          <w:sz w:val="16"/>
          <w:szCs w:val="16"/>
          <w:lang w:eastAsia="zh-CN"/>
        </w:rPr>
      </w:pPr>
      <w:r w:rsidRPr="00B87110">
        <w:rPr>
          <w:rFonts w:eastAsia="SimSun" w:cs="Times New Roman"/>
          <w:kern w:val="2"/>
          <w:sz w:val="16"/>
          <w:szCs w:val="16"/>
          <w:lang w:eastAsia="zh-CN"/>
        </w:rPr>
        <w:t>You can choose the screen to show either channel numbers or frequencies. If you are using Enersound R-120</w:t>
      </w:r>
      <w:r w:rsidR="00E25532">
        <w:rPr>
          <w:rFonts w:eastAsia="SimSun" w:cs="Times New Roman"/>
          <w:kern w:val="2"/>
          <w:sz w:val="16"/>
          <w:szCs w:val="16"/>
          <w:lang w:eastAsia="zh-CN"/>
        </w:rPr>
        <w:t xml:space="preserve"> , R-100</w:t>
      </w:r>
      <w:r w:rsidRPr="00B87110">
        <w:rPr>
          <w:rFonts w:eastAsia="SimSun" w:cs="Times New Roman"/>
          <w:kern w:val="2"/>
          <w:sz w:val="16"/>
          <w:szCs w:val="16"/>
          <w:lang w:eastAsia="zh-CN"/>
        </w:rPr>
        <w:t xml:space="preserve"> receivers </w:t>
      </w:r>
      <w:r w:rsidR="00E25532">
        <w:rPr>
          <w:rFonts w:eastAsia="SimSun" w:cs="Times New Roman"/>
          <w:kern w:val="2"/>
          <w:sz w:val="16"/>
          <w:szCs w:val="16"/>
          <w:lang w:eastAsia="zh-CN"/>
        </w:rPr>
        <w:t>or</w:t>
      </w:r>
      <w:r w:rsidRPr="00B87110">
        <w:rPr>
          <w:rFonts w:eastAsia="SimSun" w:cs="Times New Roman"/>
          <w:kern w:val="2"/>
          <w:sz w:val="16"/>
          <w:szCs w:val="16"/>
          <w:lang w:eastAsia="zh-CN"/>
        </w:rPr>
        <w:t xml:space="preserve"> other compatible Enersound receivers, the receiver channels will </w:t>
      </w:r>
      <w:r w:rsidRPr="00B87110">
        <w:rPr>
          <w:rFonts w:eastAsia="SimSun" w:cs="Times New Roman"/>
          <w:kern w:val="2"/>
          <w:sz w:val="16"/>
          <w:szCs w:val="16"/>
          <w:lang w:eastAsia="zh-CN"/>
        </w:rPr>
        <w:lastRenderedPageBreak/>
        <w:t>correspond to the T</w:t>
      </w:r>
      <w:r w:rsidR="00062372" w:rsidRPr="00B87110">
        <w:rPr>
          <w:rFonts w:eastAsia="SimSun" w:cs="Times New Roman"/>
          <w:kern w:val="2"/>
          <w:sz w:val="16"/>
          <w:szCs w:val="16"/>
          <w:lang w:eastAsia="zh-CN"/>
        </w:rPr>
        <w:t>P</w:t>
      </w:r>
      <w:r w:rsidRPr="00B87110">
        <w:rPr>
          <w:rFonts w:eastAsia="SimSun" w:cs="Times New Roman"/>
          <w:kern w:val="2"/>
          <w:sz w:val="16"/>
          <w:szCs w:val="16"/>
          <w:lang w:eastAsia="zh-CN"/>
        </w:rPr>
        <w:t>-</w:t>
      </w:r>
      <w:r w:rsidR="00062372" w:rsidRPr="00B87110">
        <w:rPr>
          <w:rFonts w:eastAsia="SimSun" w:cs="Times New Roman"/>
          <w:kern w:val="2"/>
          <w:sz w:val="16"/>
          <w:szCs w:val="16"/>
          <w:lang w:eastAsia="zh-CN"/>
        </w:rPr>
        <w:t>6</w:t>
      </w:r>
      <w:r w:rsidRPr="00B87110">
        <w:rPr>
          <w:rFonts w:eastAsia="SimSun" w:cs="Times New Roman"/>
          <w:kern w:val="2"/>
          <w:sz w:val="16"/>
          <w:szCs w:val="16"/>
          <w:lang w:eastAsia="zh-CN"/>
        </w:rPr>
        <w:t>00</w:t>
      </w:r>
      <w:r w:rsidR="00364C9C">
        <w:rPr>
          <w:rFonts w:eastAsia="SimSun" w:cs="Times New Roman"/>
          <w:kern w:val="2"/>
          <w:sz w:val="16"/>
          <w:szCs w:val="16"/>
          <w:lang w:eastAsia="zh-CN"/>
        </w:rPr>
        <w:t>-</w:t>
      </w:r>
      <w:r w:rsidR="00E25532">
        <w:rPr>
          <w:rFonts w:eastAsia="SimSun" w:cs="Times New Roman"/>
          <w:kern w:val="2"/>
          <w:sz w:val="16"/>
          <w:szCs w:val="16"/>
          <w:lang w:eastAsia="zh-CN"/>
        </w:rPr>
        <w:t>4</w:t>
      </w:r>
      <w:r w:rsidRPr="00B87110">
        <w:rPr>
          <w:rFonts w:eastAsia="SimSun" w:cs="Times New Roman"/>
          <w:kern w:val="2"/>
          <w:sz w:val="16"/>
          <w:szCs w:val="16"/>
          <w:lang w:eastAsia="zh-CN"/>
        </w:rPr>
        <w:t xml:space="preserve"> transmitter channels. If you are using compatible receivers of other brands, frequencies may differ. Consequently, when using receivers from other manufacturers, we recommend setting the Enersound T</w:t>
      </w:r>
      <w:r w:rsidR="00062372" w:rsidRPr="00B87110">
        <w:rPr>
          <w:rFonts w:eastAsia="SimSun" w:cs="Times New Roman"/>
          <w:kern w:val="2"/>
          <w:sz w:val="16"/>
          <w:szCs w:val="16"/>
          <w:lang w:eastAsia="zh-CN"/>
        </w:rPr>
        <w:t>P</w:t>
      </w:r>
      <w:r w:rsidRPr="00B87110">
        <w:rPr>
          <w:rFonts w:eastAsia="SimSun" w:cs="Times New Roman"/>
          <w:kern w:val="2"/>
          <w:sz w:val="16"/>
          <w:szCs w:val="16"/>
          <w:lang w:eastAsia="zh-CN"/>
        </w:rPr>
        <w:t>-</w:t>
      </w:r>
      <w:r w:rsidR="00062372" w:rsidRPr="00B87110">
        <w:rPr>
          <w:rFonts w:eastAsia="SimSun" w:cs="Times New Roman"/>
          <w:kern w:val="2"/>
          <w:sz w:val="16"/>
          <w:szCs w:val="16"/>
          <w:lang w:eastAsia="zh-CN"/>
        </w:rPr>
        <w:t>6</w:t>
      </w:r>
      <w:r w:rsidRPr="00B87110">
        <w:rPr>
          <w:rFonts w:eastAsia="SimSun" w:cs="Times New Roman"/>
          <w:kern w:val="2"/>
          <w:sz w:val="16"/>
          <w:szCs w:val="16"/>
          <w:lang w:eastAsia="zh-CN"/>
        </w:rPr>
        <w:t>00</w:t>
      </w:r>
      <w:r w:rsidR="00364C9C">
        <w:rPr>
          <w:rFonts w:eastAsia="SimSun" w:cs="Times New Roman"/>
          <w:kern w:val="2"/>
          <w:sz w:val="16"/>
          <w:szCs w:val="16"/>
          <w:lang w:eastAsia="zh-CN"/>
        </w:rPr>
        <w:t>-</w:t>
      </w:r>
      <w:r w:rsidR="00E25532">
        <w:rPr>
          <w:rFonts w:eastAsia="SimSun" w:cs="Times New Roman"/>
          <w:kern w:val="2"/>
          <w:sz w:val="16"/>
          <w:szCs w:val="16"/>
          <w:lang w:eastAsia="zh-CN"/>
        </w:rPr>
        <w:t>4</w:t>
      </w:r>
      <w:r w:rsidRPr="00B87110">
        <w:rPr>
          <w:rFonts w:eastAsia="SimSun" w:cs="Times New Roman"/>
          <w:kern w:val="2"/>
          <w:sz w:val="16"/>
          <w:szCs w:val="16"/>
          <w:lang w:eastAsia="zh-CN"/>
        </w:rPr>
        <w:t xml:space="preserve"> transmitter to Frequency Display mode. </w:t>
      </w:r>
    </w:p>
    <w:p w14:paraId="514AC8A9" w14:textId="145C1709" w:rsidR="000D3BAD" w:rsidRPr="00B87110" w:rsidRDefault="000D3BAD" w:rsidP="00531AF5">
      <w:pPr>
        <w:tabs>
          <w:tab w:val="left" w:pos="360"/>
        </w:tabs>
        <w:spacing w:after="0" w:line="190" w:lineRule="exact"/>
        <w:jc w:val="both"/>
        <w:rPr>
          <w:rFonts w:eastAsia="SimSun" w:cs="Times New Roman"/>
          <w:kern w:val="2"/>
          <w:sz w:val="16"/>
          <w:szCs w:val="16"/>
          <w:lang w:eastAsia="zh-CN"/>
        </w:rPr>
      </w:pPr>
      <w:r w:rsidRPr="00B87110">
        <w:rPr>
          <w:rFonts w:eastAsia="SimSun" w:cs="Times New Roman"/>
          <w:kern w:val="2"/>
          <w:sz w:val="16"/>
          <w:szCs w:val="16"/>
          <w:lang w:eastAsia="zh-CN"/>
        </w:rPr>
        <w:t>While in</w:t>
      </w:r>
      <w:r w:rsidR="005E0CA9" w:rsidRPr="00B87110">
        <w:rPr>
          <w:rFonts w:eastAsia="SimSun" w:cs="Times New Roman"/>
          <w:kern w:val="2"/>
          <w:sz w:val="16"/>
          <w:szCs w:val="16"/>
          <w:lang w:eastAsia="zh-CN"/>
        </w:rPr>
        <w:t xml:space="preserve"> the Advanced Settings </w:t>
      </w:r>
      <w:r w:rsidR="00865B2B">
        <w:rPr>
          <w:rFonts w:eastAsia="SimSun" w:cs="Times New Roman"/>
          <w:kern w:val="2"/>
          <w:sz w:val="16"/>
          <w:szCs w:val="16"/>
          <w:lang w:eastAsia="zh-CN"/>
        </w:rPr>
        <w:t>m</w:t>
      </w:r>
      <w:r w:rsidR="005E0CA9" w:rsidRPr="00B87110">
        <w:rPr>
          <w:rFonts w:eastAsia="SimSun" w:cs="Times New Roman"/>
          <w:kern w:val="2"/>
          <w:sz w:val="16"/>
          <w:szCs w:val="16"/>
          <w:lang w:eastAsia="zh-CN"/>
        </w:rPr>
        <w:t>enu</w:t>
      </w:r>
      <w:r w:rsidRPr="00B87110">
        <w:rPr>
          <w:rFonts w:eastAsia="SimSun" w:cs="Times New Roman"/>
          <w:kern w:val="2"/>
          <w:sz w:val="16"/>
          <w:szCs w:val="16"/>
          <w:lang w:eastAsia="zh-CN"/>
        </w:rPr>
        <w:t xml:space="preserve">, press the MENU button to navigate through the options until you reach CHAN/ FRE. When CHAN or FRE is blinking, press the </w:t>
      </w:r>
      <w:r w:rsidR="005E0CA9" w:rsidRPr="00B87110">
        <w:rPr>
          <w:sz w:val="16"/>
          <w:szCs w:val="16"/>
        </w:rPr>
        <w:t xml:space="preserve">UP or DOWN </w:t>
      </w:r>
      <w:r w:rsidRPr="00B87110">
        <w:rPr>
          <w:rFonts w:eastAsia="SimSun" w:cs="Times New Roman"/>
          <w:kern w:val="2"/>
          <w:sz w:val="16"/>
          <w:szCs w:val="16"/>
          <w:lang w:eastAsia="zh-CN"/>
        </w:rPr>
        <w:t xml:space="preserve">buttons to change the settings to Channel Display Mode (CHAN) or Frequency Display Mode (FRE). To exit the </w:t>
      </w:r>
      <w:r w:rsidR="005E0CA9" w:rsidRPr="00B87110">
        <w:rPr>
          <w:rFonts w:eastAsia="SimSun" w:cs="Times New Roman"/>
          <w:kern w:val="2"/>
          <w:sz w:val="16"/>
          <w:szCs w:val="16"/>
          <w:lang w:eastAsia="zh-CN"/>
        </w:rPr>
        <w:t>M</w:t>
      </w:r>
      <w:r w:rsidRPr="00B87110">
        <w:rPr>
          <w:rFonts w:eastAsia="SimSun" w:cs="Times New Roman"/>
          <w:kern w:val="2"/>
          <w:sz w:val="16"/>
          <w:szCs w:val="16"/>
          <w:lang w:eastAsia="zh-CN"/>
        </w:rPr>
        <w:t>enu</w:t>
      </w:r>
      <w:r w:rsidR="00531AF5">
        <w:rPr>
          <w:rFonts w:eastAsia="SimSun" w:cs="Times New Roman"/>
          <w:kern w:val="2"/>
          <w:sz w:val="16"/>
          <w:szCs w:val="16"/>
          <w:lang w:eastAsia="zh-CN"/>
        </w:rPr>
        <w:t>,</w:t>
      </w:r>
      <w:r w:rsidRPr="00B87110">
        <w:rPr>
          <w:rFonts w:eastAsia="SimSun" w:cs="Times New Roman"/>
          <w:kern w:val="2"/>
          <w:sz w:val="16"/>
          <w:szCs w:val="16"/>
          <w:lang w:eastAsia="zh-CN"/>
        </w:rPr>
        <w:t xml:space="preserve"> wait for 10 seconds</w:t>
      </w:r>
      <w:r w:rsidR="00950AF3" w:rsidRPr="00B87110">
        <w:rPr>
          <w:rFonts w:eastAsia="SimSun" w:cs="Times New Roman"/>
          <w:kern w:val="2"/>
          <w:sz w:val="16"/>
          <w:szCs w:val="16"/>
          <w:lang w:eastAsia="zh-CN"/>
        </w:rPr>
        <w:t xml:space="preserve"> or press the MENU button several times to navigate through the options. </w:t>
      </w:r>
    </w:p>
    <w:p w14:paraId="78BCE042" w14:textId="40159207" w:rsidR="00950AF3" w:rsidRPr="00B87110" w:rsidRDefault="00950AF3" w:rsidP="00531AF5">
      <w:pPr>
        <w:pStyle w:val="ListParagraph"/>
        <w:numPr>
          <w:ilvl w:val="0"/>
          <w:numId w:val="14"/>
        </w:numPr>
        <w:spacing w:line="190" w:lineRule="exact"/>
        <w:ind w:leftChars="0" w:left="90" w:hanging="90"/>
        <w:rPr>
          <w:rFonts w:asciiTheme="minorHAnsi" w:hAnsiTheme="minorHAnsi"/>
          <w:sz w:val="16"/>
          <w:szCs w:val="16"/>
        </w:rPr>
      </w:pPr>
      <w:r w:rsidRPr="00B87110">
        <w:rPr>
          <w:rFonts w:asciiTheme="minorHAnsi" w:hAnsiTheme="minorHAnsi"/>
          <w:sz w:val="16"/>
          <w:szCs w:val="16"/>
        </w:rPr>
        <w:t xml:space="preserve">Battery Type: </w:t>
      </w:r>
    </w:p>
    <w:p w14:paraId="6921AD21" w14:textId="4BFBBB15" w:rsidR="00F2573B" w:rsidRPr="00B87110" w:rsidRDefault="00F2573B" w:rsidP="005A34B5">
      <w:pPr>
        <w:spacing w:after="0" w:line="240" w:lineRule="auto"/>
        <w:jc w:val="center"/>
        <w:rPr>
          <w:rFonts w:eastAsia="SimSun" w:cs="Times New Roman"/>
          <w:kern w:val="2"/>
          <w:sz w:val="16"/>
          <w:szCs w:val="16"/>
          <w:lang w:eastAsia="zh-CN"/>
        </w:rPr>
      </w:pPr>
      <w:r w:rsidRPr="00B87110">
        <w:rPr>
          <w:noProof/>
          <w:sz w:val="16"/>
          <w:szCs w:val="16"/>
        </w:rPr>
        <w:drawing>
          <wp:inline distT="0" distB="0" distL="0" distR="0" wp14:anchorId="1344E448" wp14:editId="3603E309">
            <wp:extent cx="1584000" cy="816120"/>
            <wp:effectExtent l="0" t="0" r="0" b="3175"/>
            <wp:docPr id="202" name="圖片 5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
                    <pic:cNvPicPr>
                      <a:picLocks noChangeAspect="1" noChangeArrowheads="1"/>
                    </pic:cNvPicPr>
                  </pic:nvPicPr>
                  <pic:blipFill>
                    <a:blip r:embed="rId35" cstate="print"/>
                    <a:srcRect/>
                    <a:stretch>
                      <a:fillRect/>
                    </a:stretch>
                  </pic:blipFill>
                  <pic:spPr bwMode="auto">
                    <a:xfrm>
                      <a:off x="0" y="0"/>
                      <a:ext cx="1584000" cy="816120"/>
                    </a:xfrm>
                    <a:prstGeom prst="rect">
                      <a:avLst/>
                    </a:prstGeom>
                    <a:noFill/>
                    <a:ln w="9525">
                      <a:noFill/>
                      <a:miter lim="800000"/>
                      <a:headEnd/>
                      <a:tailEnd/>
                    </a:ln>
                  </pic:spPr>
                </pic:pic>
              </a:graphicData>
            </a:graphic>
          </wp:inline>
        </w:drawing>
      </w:r>
    </w:p>
    <w:p w14:paraId="36215199" w14:textId="37443998" w:rsidR="00F2573B" w:rsidRPr="00B87110" w:rsidRDefault="00F2573B" w:rsidP="005A34B5">
      <w:pPr>
        <w:spacing w:after="0" w:line="240" w:lineRule="auto"/>
        <w:jc w:val="center"/>
        <w:rPr>
          <w:rFonts w:eastAsia="SimSun" w:cs="Times New Roman"/>
          <w:kern w:val="2"/>
          <w:sz w:val="16"/>
          <w:szCs w:val="16"/>
          <w:lang w:eastAsia="zh-CN"/>
        </w:rPr>
      </w:pPr>
      <w:r w:rsidRPr="00B87110">
        <w:rPr>
          <w:noProof/>
          <w:sz w:val="16"/>
          <w:szCs w:val="16"/>
        </w:rPr>
        <w:lastRenderedPageBreak/>
        <w:drawing>
          <wp:inline distT="0" distB="0" distL="0" distR="0" wp14:anchorId="4F623BFB" wp14:editId="4E29B1AD">
            <wp:extent cx="1584000" cy="778320"/>
            <wp:effectExtent l="0" t="0" r="0" b="3175"/>
            <wp:docPr id="203" name="圖片 5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6"/>
                    <pic:cNvPicPr>
                      <a:picLocks noChangeAspect="1" noChangeArrowheads="1"/>
                    </pic:cNvPicPr>
                  </pic:nvPicPr>
                  <pic:blipFill>
                    <a:blip r:embed="rId36" cstate="print"/>
                    <a:srcRect/>
                    <a:stretch>
                      <a:fillRect/>
                    </a:stretch>
                  </pic:blipFill>
                  <pic:spPr bwMode="auto">
                    <a:xfrm>
                      <a:off x="0" y="0"/>
                      <a:ext cx="1584000" cy="778320"/>
                    </a:xfrm>
                    <a:prstGeom prst="rect">
                      <a:avLst/>
                    </a:prstGeom>
                    <a:noFill/>
                    <a:ln w="9525">
                      <a:noFill/>
                      <a:miter lim="800000"/>
                      <a:headEnd/>
                      <a:tailEnd/>
                    </a:ln>
                  </pic:spPr>
                </pic:pic>
              </a:graphicData>
            </a:graphic>
          </wp:inline>
        </w:drawing>
      </w:r>
    </w:p>
    <w:p w14:paraId="175DA44E" w14:textId="41A62700" w:rsidR="00F2573B" w:rsidRPr="00B87110" w:rsidRDefault="00950AF3" w:rsidP="00531AF5">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It</w:t>
      </w:r>
      <w:r w:rsidR="00F2573B" w:rsidRPr="00B87110">
        <w:rPr>
          <w:rFonts w:eastAsia="SimSun" w:cs="Times New Roman"/>
          <w:kern w:val="2"/>
          <w:sz w:val="16"/>
          <w:szCs w:val="16"/>
          <w:lang w:eastAsia="zh-CN"/>
        </w:rPr>
        <w:t xml:space="preserve"> i</w:t>
      </w:r>
      <w:r w:rsidRPr="00B87110">
        <w:rPr>
          <w:rFonts w:eastAsia="SimSun" w:cs="Times New Roman"/>
          <w:kern w:val="2"/>
          <w:sz w:val="16"/>
          <w:szCs w:val="16"/>
          <w:lang w:eastAsia="zh-CN"/>
        </w:rPr>
        <w:t xml:space="preserve">s very important to select the correct battery type installed in your transmitter. </w:t>
      </w:r>
      <w:r w:rsidR="00F2573B" w:rsidRPr="00B87110">
        <w:rPr>
          <w:rFonts w:eastAsia="SimSun" w:cs="Times New Roman"/>
          <w:kern w:val="2"/>
          <w:sz w:val="16"/>
          <w:szCs w:val="16"/>
          <w:lang w:eastAsia="zh-CN"/>
        </w:rPr>
        <w:t xml:space="preserve">Please see important note on </w:t>
      </w:r>
      <w:r w:rsidR="00F2573B" w:rsidRPr="00FB052E">
        <w:rPr>
          <w:rFonts w:eastAsia="SimSun" w:cs="Times New Roman"/>
          <w:kern w:val="2"/>
          <w:sz w:val="16"/>
          <w:szCs w:val="16"/>
          <w:lang w:eastAsia="zh-CN"/>
        </w:rPr>
        <w:t>Page</w:t>
      </w:r>
      <w:r w:rsidR="00FB052E" w:rsidRPr="00FB052E">
        <w:rPr>
          <w:rFonts w:eastAsia="SimSun" w:cs="Times New Roman"/>
          <w:kern w:val="2"/>
          <w:sz w:val="16"/>
          <w:szCs w:val="16"/>
          <w:lang w:eastAsia="zh-CN"/>
        </w:rPr>
        <w:t xml:space="preserve"> 8</w:t>
      </w:r>
      <w:r w:rsidR="00F2573B" w:rsidRPr="00FB052E">
        <w:rPr>
          <w:rFonts w:eastAsia="SimSun" w:cs="Times New Roman"/>
          <w:kern w:val="2"/>
          <w:sz w:val="16"/>
          <w:szCs w:val="16"/>
          <w:lang w:eastAsia="zh-CN"/>
        </w:rPr>
        <w:t xml:space="preserve"> under</w:t>
      </w:r>
      <w:r w:rsidR="00F2573B" w:rsidRPr="00B87110">
        <w:rPr>
          <w:rFonts w:eastAsia="SimSun" w:cs="Times New Roman"/>
          <w:kern w:val="2"/>
          <w:sz w:val="16"/>
          <w:szCs w:val="16"/>
          <w:lang w:eastAsia="zh-CN"/>
        </w:rPr>
        <w:t xml:space="preserve"> Install Batteries in General Set Up Instructions.  </w:t>
      </w:r>
    </w:p>
    <w:p w14:paraId="7B7DFB50" w14:textId="2974239E" w:rsidR="00F2573B" w:rsidRPr="00B87110" w:rsidRDefault="00F2573B" w:rsidP="00531AF5">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 xml:space="preserve">While in the Advanced Settings </w:t>
      </w:r>
      <w:r w:rsidR="00865B2B">
        <w:rPr>
          <w:rFonts w:eastAsia="SimSun" w:cs="Times New Roman"/>
          <w:kern w:val="2"/>
          <w:sz w:val="16"/>
          <w:szCs w:val="16"/>
          <w:lang w:eastAsia="zh-CN"/>
        </w:rPr>
        <w:t>m</w:t>
      </w:r>
      <w:r w:rsidRPr="00B87110">
        <w:rPr>
          <w:rFonts w:eastAsia="SimSun" w:cs="Times New Roman"/>
          <w:kern w:val="2"/>
          <w:sz w:val="16"/>
          <w:szCs w:val="16"/>
          <w:lang w:eastAsia="zh-CN"/>
        </w:rPr>
        <w:t xml:space="preserve">enu, press the MENU button to navigate through the options until </w:t>
      </w:r>
      <w:bookmarkStart w:id="8" w:name="_Hlk512504059"/>
      <w:r w:rsidRPr="00B87110">
        <w:rPr>
          <w:i/>
          <w:sz w:val="16"/>
          <w:szCs w:val="16"/>
        </w:rPr>
        <w:t>ALkA or rECH is blinking</w:t>
      </w:r>
      <w:r w:rsidRPr="00B87110">
        <w:rPr>
          <w:rFonts w:eastAsia="SimSun" w:cs="Times New Roman"/>
          <w:kern w:val="2"/>
          <w:sz w:val="16"/>
          <w:szCs w:val="16"/>
          <w:lang w:eastAsia="zh-CN"/>
        </w:rPr>
        <w:t>.</w:t>
      </w:r>
      <w:bookmarkEnd w:id="8"/>
      <w:r w:rsidRPr="00B87110">
        <w:rPr>
          <w:rFonts w:eastAsia="SimSun" w:cs="Times New Roman"/>
          <w:kern w:val="2"/>
          <w:sz w:val="16"/>
          <w:szCs w:val="16"/>
          <w:lang w:eastAsia="zh-CN"/>
        </w:rPr>
        <w:t xml:space="preserve"> </w:t>
      </w:r>
    </w:p>
    <w:p w14:paraId="4EA3B1A4" w14:textId="68F39DDF" w:rsidR="00EF18EA" w:rsidRPr="00B87110" w:rsidRDefault="00F2573B" w:rsidP="00531AF5">
      <w:pPr>
        <w:tabs>
          <w:tab w:val="left" w:pos="0"/>
          <w:tab w:val="left" w:pos="4932"/>
        </w:tabs>
        <w:spacing w:after="0" w:line="190" w:lineRule="exact"/>
        <w:contextualSpacing/>
        <w:rPr>
          <w:i/>
          <w:sz w:val="16"/>
          <w:szCs w:val="16"/>
        </w:rPr>
      </w:pPr>
      <w:r w:rsidRPr="00B87110">
        <w:rPr>
          <w:rFonts w:eastAsia="SimSun" w:cs="Times New Roman"/>
          <w:kern w:val="2"/>
          <w:sz w:val="16"/>
          <w:szCs w:val="16"/>
          <w:lang w:eastAsia="zh-CN"/>
        </w:rPr>
        <w:t xml:space="preserve">Press the </w:t>
      </w:r>
      <w:r w:rsidRPr="00B87110">
        <w:rPr>
          <w:sz w:val="16"/>
          <w:szCs w:val="16"/>
        </w:rPr>
        <w:t xml:space="preserve">UP or DOWN </w:t>
      </w:r>
      <w:r w:rsidRPr="00B87110">
        <w:rPr>
          <w:rFonts w:eastAsia="SimSun" w:cs="Times New Roman"/>
          <w:kern w:val="2"/>
          <w:sz w:val="16"/>
          <w:szCs w:val="16"/>
          <w:lang w:eastAsia="zh-CN"/>
        </w:rPr>
        <w:t>buttons to select the desired option</w:t>
      </w:r>
      <w:r w:rsidR="00EF18EA" w:rsidRPr="00B87110">
        <w:rPr>
          <w:i/>
          <w:sz w:val="16"/>
          <w:szCs w:val="16"/>
        </w:rPr>
        <w:t xml:space="preserve"> Use “ALkA” for non-rechargeable alkaline batteries, “rECH” for rechargeable NiMH batteries only.</w:t>
      </w:r>
    </w:p>
    <w:p w14:paraId="157BD190" w14:textId="60511263" w:rsidR="00950AF3" w:rsidRPr="00B87110" w:rsidRDefault="00EF18EA" w:rsidP="00531AF5">
      <w:pPr>
        <w:spacing w:after="0" w:line="190" w:lineRule="exact"/>
        <w:rPr>
          <w:sz w:val="16"/>
          <w:szCs w:val="16"/>
        </w:rPr>
      </w:pPr>
      <w:r w:rsidRPr="00B87110">
        <w:rPr>
          <w:sz w:val="16"/>
          <w:szCs w:val="16"/>
        </w:rPr>
        <w:t>Note</w:t>
      </w:r>
      <w:r w:rsidR="00950AF3" w:rsidRPr="00B87110">
        <w:rPr>
          <w:sz w:val="16"/>
          <w:szCs w:val="16"/>
        </w:rPr>
        <w:t xml:space="preserve">. When </w:t>
      </w:r>
      <w:r w:rsidRPr="00B87110">
        <w:rPr>
          <w:sz w:val="16"/>
          <w:szCs w:val="16"/>
        </w:rPr>
        <w:t xml:space="preserve">the transmitter is set to </w:t>
      </w:r>
      <w:r w:rsidR="00950AF3" w:rsidRPr="00B87110">
        <w:rPr>
          <w:sz w:val="16"/>
          <w:szCs w:val="16"/>
        </w:rPr>
        <w:t>“A</w:t>
      </w:r>
      <w:r w:rsidRPr="00B87110">
        <w:rPr>
          <w:sz w:val="16"/>
          <w:szCs w:val="16"/>
        </w:rPr>
        <w:t>LkA</w:t>
      </w:r>
      <w:r w:rsidR="00950AF3" w:rsidRPr="00B87110">
        <w:rPr>
          <w:sz w:val="16"/>
          <w:szCs w:val="16"/>
        </w:rPr>
        <w:t xml:space="preserve">” </w:t>
      </w:r>
      <w:r w:rsidRPr="00B87110">
        <w:rPr>
          <w:sz w:val="16"/>
          <w:szCs w:val="16"/>
        </w:rPr>
        <w:t>and</w:t>
      </w:r>
      <w:r w:rsidR="00950AF3" w:rsidRPr="00B87110">
        <w:rPr>
          <w:sz w:val="16"/>
          <w:szCs w:val="16"/>
        </w:rPr>
        <w:t xml:space="preserve"> </w:t>
      </w:r>
      <w:r w:rsidRPr="00B87110">
        <w:rPr>
          <w:sz w:val="16"/>
          <w:szCs w:val="16"/>
        </w:rPr>
        <w:t>the transmitter is placed on the charger, the LCD display with indicate “Error” and a</w:t>
      </w:r>
      <w:r w:rsidR="00950AF3" w:rsidRPr="00B87110">
        <w:rPr>
          <w:sz w:val="16"/>
          <w:szCs w:val="16"/>
        </w:rPr>
        <w:t xml:space="preserve"> green LED </w:t>
      </w:r>
      <w:r w:rsidRPr="00B87110">
        <w:rPr>
          <w:sz w:val="16"/>
          <w:szCs w:val="16"/>
        </w:rPr>
        <w:t xml:space="preserve">light </w:t>
      </w:r>
      <w:r w:rsidR="00950AF3" w:rsidRPr="00B87110">
        <w:rPr>
          <w:sz w:val="16"/>
          <w:szCs w:val="16"/>
        </w:rPr>
        <w:t>will</w:t>
      </w:r>
      <w:r w:rsidRPr="00B87110">
        <w:rPr>
          <w:sz w:val="16"/>
          <w:szCs w:val="16"/>
        </w:rPr>
        <w:t xml:space="preserve"> start </w:t>
      </w:r>
      <w:r w:rsidR="00950AF3" w:rsidRPr="00B87110">
        <w:rPr>
          <w:sz w:val="16"/>
          <w:szCs w:val="16"/>
        </w:rPr>
        <w:t>flashing.</w:t>
      </w:r>
    </w:p>
    <w:p w14:paraId="34F434E7" w14:textId="3949F7DD" w:rsidR="00950AF3" w:rsidRPr="00B87110" w:rsidRDefault="00950AF3" w:rsidP="005A34B5">
      <w:pPr>
        <w:spacing w:after="0" w:line="240" w:lineRule="auto"/>
        <w:jc w:val="center"/>
        <w:rPr>
          <w:sz w:val="16"/>
          <w:szCs w:val="16"/>
        </w:rPr>
      </w:pPr>
      <w:r w:rsidRPr="00B87110">
        <w:rPr>
          <w:noProof/>
          <w:sz w:val="16"/>
          <w:szCs w:val="16"/>
        </w:rPr>
        <w:lastRenderedPageBreak/>
        <w:drawing>
          <wp:inline distT="0" distB="0" distL="0" distR="0" wp14:anchorId="1C6A8107" wp14:editId="68C9E0FB">
            <wp:extent cx="1584000" cy="754920"/>
            <wp:effectExtent l="0" t="0" r="0" b="7620"/>
            <wp:docPr id="59" name="圖片 59"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rror"/>
                    <pic:cNvPicPr>
                      <a:picLocks noChangeAspect="1" noChangeArrowheads="1"/>
                    </pic:cNvPicPr>
                  </pic:nvPicPr>
                  <pic:blipFill>
                    <a:blip r:embed="rId37" cstate="print"/>
                    <a:srcRect/>
                    <a:stretch>
                      <a:fillRect/>
                    </a:stretch>
                  </pic:blipFill>
                  <pic:spPr bwMode="auto">
                    <a:xfrm>
                      <a:off x="0" y="0"/>
                      <a:ext cx="1584000" cy="754920"/>
                    </a:xfrm>
                    <a:prstGeom prst="rect">
                      <a:avLst/>
                    </a:prstGeom>
                    <a:noFill/>
                    <a:ln w="9525">
                      <a:noFill/>
                      <a:miter lim="800000"/>
                      <a:headEnd/>
                      <a:tailEnd/>
                    </a:ln>
                  </pic:spPr>
                </pic:pic>
              </a:graphicData>
            </a:graphic>
          </wp:inline>
        </w:drawing>
      </w:r>
    </w:p>
    <w:p w14:paraId="66330D0C" w14:textId="5177FECB" w:rsidR="00BE678C" w:rsidRDefault="00EF18EA" w:rsidP="00531AF5">
      <w:pPr>
        <w:tabs>
          <w:tab w:val="left" w:pos="360"/>
        </w:tabs>
        <w:spacing w:after="0" w:line="190" w:lineRule="exact"/>
        <w:contextualSpacing/>
        <w:rPr>
          <w:i/>
          <w:sz w:val="16"/>
          <w:szCs w:val="16"/>
        </w:rPr>
      </w:pPr>
      <w:r w:rsidRPr="00B87110">
        <w:rPr>
          <w:i/>
          <w:sz w:val="16"/>
          <w:szCs w:val="16"/>
        </w:rPr>
        <w:t xml:space="preserve">Caution! Never recharge alkaline batteries. </w:t>
      </w:r>
    </w:p>
    <w:p w14:paraId="03768226" w14:textId="77777777" w:rsidR="005A34B5" w:rsidRPr="00B87110" w:rsidRDefault="005A34B5" w:rsidP="00531AF5">
      <w:pPr>
        <w:tabs>
          <w:tab w:val="left" w:pos="360"/>
        </w:tabs>
        <w:spacing w:after="0" w:line="190" w:lineRule="exact"/>
        <w:contextualSpacing/>
        <w:rPr>
          <w:i/>
          <w:sz w:val="16"/>
          <w:szCs w:val="16"/>
        </w:rPr>
      </w:pPr>
    </w:p>
    <w:p w14:paraId="41F4A872" w14:textId="11CC9A74" w:rsidR="00BE678C" w:rsidRPr="00B87110" w:rsidRDefault="00BE678C" w:rsidP="00531AF5">
      <w:pPr>
        <w:pStyle w:val="ListParagraph"/>
        <w:numPr>
          <w:ilvl w:val="0"/>
          <w:numId w:val="14"/>
        </w:numPr>
        <w:tabs>
          <w:tab w:val="left" w:pos="90"/>
        </w:tabs>
        <w:spacing w:line="190" w:lineRule="exact"/>
        <w:ind w:leftChars="0" w:hanging="720"/>
        <w:contextualSpacing/>
        <w:rPr>
          <w:rFonts w:asciiTheme="minorHAnsi" w:hAnsiTheme="minorHAnsi"/>
          <w:i/>
          <w:sz w:val="16"/>
          <w:szCs w:val="16"/>
        </w:rPr>
      </w:pPr>
      <w:r w:rsidRPr="00B87110">
        <w:rPr>
          <w:rFonts w:asciiTheme="minorHAnsi" w:hAnsiTheme="minorHAnsi"/>
          <w:i/>
          <w:sz w:val="16"/>
          <w:szCs w:val="16"/>
        </w:rPr>
        <w:t xml:space="preserve">Clear data to factory default: </w:t>
      </w:r>
    </w:p>
    <w:p w14:paraId="65B6A436" w14:textId="541C01A5" w:rsidR="00EF18EA" w:rsidRPr="00B87110" w:rsidRDefault="00BE678C" w:rsidP="005A34B5">
      <w:pPr>
        <w:tabs>
          <w:tab w:val="left" w:pos="360"/>
        </w:tabs>
        <w:spacing w:after="0" w:line="240" w:lineRule="auto"/>
        <w:contextualSpacing/>
        <w:jc w:val="center"/>
        <w:rPr>
          <w:i/>
          <w:sz w:val="16"/>
          <w:szCs w:val="16"/>
        </w:rPr>
      </w:pPr>
      <w:r w:rsidRPr="00B87110">
        <w:rPr>
          <w:noProof/>
          <w:sz w:val="16"/>
          <w:szCs w:val="16"/>
          <w:lang w:eastAsia="zh-TW"/>
        </w:rPr>
        <w:drawing>
          <wp:inline distT="0" distB="0" distL="0" distR="0" wp14:anchorId="5D8493F6" wp14:editId="422D1E82">
            <wp:extent cx="1845945" cy="990600"/>
            <wp:effectExtent l="19050" t="0" r="1905" b="0"/>
            <wp:docPr id="62" name="图片 14" descr="E:\Alex\ALS\ALS T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E:\Alex\ALS\ALS Tx\12.jpg"/>
                    <pic:cNvPicPr>
                      <a:picLocks noChangeAspect="1" noChangeArrowheads="1"/>
                    </pic:cNvPicPr>
                  </pic:nvPicPr>
                  <pic:blipFill>
                    <a:blip r:embed="rId38" cstate="print"/>
                    <a:srcRect/>
                    <a:stretch>
                      <a:fillRect/>
                    </a:stretch>
                  </pic:blipFill>
                  <pic:spPr bwMode="auto">
                    <a:xfrm>
                      <a:off x="0" y="0"/>
                      <a:ext cx="1845945" cy="990600"/>
                    </a:xfrm>
                    <a:prstGeom prst="rect">
                      <a:avLst/>
                    </a:prstGeom>
                    <a:noFill/>
                    <a:ln w="9525">
                      <a:noFill/>
                      <a:miter lim="800000"/>
                      <a:headEnd/>
                      <a:tailEnd/>
                    </a:ln>
                  </pic:spPr>
                </pic:pic>
              </a:graphicData>
            </a:graphic>
          </wp:inline>
        </w:drawing>
      </w:r>
    </w:p>
    <w:p w14:paraId="2EE8E10A" w14:textId="489CB0A7" w:rsidR="00B03032" w:rsidRPr="00B87110" w:rsidRDefault="00B03032" w:rsidP="00531AF5">
      <w:pPr>
        <w:pStyle w:val="ListParagraph"/>
        <w:tabs>
          <w:tab w:val="left" w:pos="3150"/>
        </w:tabs>
        <w:autoSpaceDE w:val="0"/>
        <w:autoSpaceDN w:val="0"/>
        <w:adjustRightInd w:val="0"/>
        <w:spacing w:line="190" w:lineRule="exact"/>
        <w:ind w:leftChars="0" w:left="0"/>
        <w:rPr>
          <w:rFonts w:asciiTheme="minorHAnsi" w:hAnsiTheme="minorHAnsi"/>
          <w:sz w:val="16"/>
          <w:szCs w:val="16"/>
        </w:rPr>
      </w:pPr>
      <w:r w:rsidRPr="00B87110">
        <w:rPr>
          <w:rFonts w:asciiTheme="minorHAnsi" w:hAnsiTheme="minorHAnsi"/>
          <w:sz w:val="16"/>
          <w:szCs w:val="16"/>
        </w:rPr>
        <w:t xml:space="preserve">To restore factory default settings, while in the Advanced Settings </w:t>
      </w:r>
      <w:r w:rsidR="00865B2B">
        <w:rPr>
          <w:rFonts w:asciiTheme="minorHAnsi" w:hAnsiTheme="minorHAnsi"/>
          <w:sz w:val="16"/>
          <w:szCs w:val="16"/>
        </w:rPr>
        <w:t>m</w:t>
      </w:r>
      <w:r w:rsidRPr="00B87110">
        <w:rPr>
          <w:rFonts w:asciiTheme="minorHAnsi" w:hAnsiTheme="minorHAnsi"/>
          <w:sz w:val="16"/>
          <w:szCs w:val="16"/>
        </w:rPr>
        <w:t xml:space="preserve">enu, press the MENU button to navigate through the options until you reach “cLEAr”. Press the UP or DOWN buttons to select [Yes]. Then, press the menu button once to confirm. </w:t>
      </w:r>
    </w:p>
    <w:p w14:paraId="341BD193" w14:textId="13EC36AF" w:rsidR="00BE678C" w:rsidRPr="00B87110" w:rsidRDefault="00BE678C" w:rsidP="005A34B5">
      <w:pPr>
        <w:spacing w:after="0" w:line="240" w:lineRule="auto"/>
        <w:jc w:val="center"/>
        <w:rPr>
          <w:i/>
          <w:sz w:val="16"/>
          <w:szCs w:val="16"/>
        </w:rPr>
      </w:pPr>
      <w:r w:rsidRPr="00B87110">
        <w:rPr>
          <w:rFonts w:eastAsia="PMingLiU"/>
          <w:i/>
          <w:noProof/>
          <w:sz w:val="16"/>
          <w:szCs w:val="16"/>
          <w:lang w:eastAsia="zh-TW"/>
        </w:rPr>
        <w:lastRenderedPageBreak/>
        <w:drawing>
          <wp:inline distT="0" distB="0" distL="0" distR="0" wp14:anchorId="6F601052" wp14:editId="746B9B75">
            <wp:extent cx="1584000" cy="830520"/>
            <wp:effectExtent l="0" t="0" r="0" b="8255"/>
            <wp:docPr id="63" name="圖片 6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
                    <pic:cNvPicPr>
                      <a:picLocks noChangeAspect="1" noChangeArrowheads="1"/>
                    </pic:cNvPicPr>
                  </pic:nvPicPr>
                  <pic:blipFill>
                    <a:blip r:embed="rId39" cstate="print"/>
                    <a:srcRect/>
                    <a:stretch>
                      <a:fillRect/>
                    </a:stretch>
                  </pic:blipFill>
                  <pic:spPr bwMode="auto">
                    <a:xfrm>
                      <a:off x="0" y="0"/>
                      <a:ext cx="1584000" cy="830520"/>
                    </a:xfrm>
                    <a:prstGeom prst="rect">
                      <a:avLst/>
                    </a:prstGeom>
                    <a:noFill/>
                    <a:ln w="9525">
                      <a:noFill/>
                      <a:miter lim="800000"/>
                      <a:headEnd/>
                      <a:tailEnd/>
                    </a:ln>
                  </pic:spPr>
                </pic:pic>
              </a:graphicData>
            </a:graphic>
          </wp:inline>
        </w:drawing>
      </w:r>
    </w:p>
    <w:p w14:paraId="67FA940A" w14:textId="27B76545" w:rsidR="00FB059B" w:rsidRPr="00B87110" w:rsidRDefault="00063188" w:rsidP="000B036D">
      <w:pPr>
        <w:spacing w:after="0" w:line="240" w:lineRule="auto"/>
        <w:rPr>
          <w:b/>
          <w:sz w:val="16"/>
          <w:szCs w:val="16"/>
        </w:rPr>
      </w:pPr>
      <w:r w:rsidRPr="00B87110">
        <w:rPr>
          <w:b/>
          <w:sz w:val="16"/>
          <w:szCs w:val="16"/>
        </w:rPr>
        <w:t>B</w:t>
      </w:r>
      <w:r w:rsidR="00FB059B" w:rsidRPr="00B87110">
        <w:rPr>
          <w:b/>
          <w:sz w:val="16"/>
          <w:szCs w:val="16"/>
        </w:rPr>
        <w:t xml:space="preserve">idirectional, Two-Channel Mode: </w:t>
      </w:r>
    </w:p>
    <w:p w14:paraId="69F3F449" w14:textId="51A3D9B4" w:rsidR="00F1702A" w:rsidRPr="00B87110" w:rsidRDefault="00063188" w:rsidP="00531AF5">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The Bidirectional Mode</w:t>
      </w:r>
      <w:r w:rsidR="00FB059B" w:rsidRPr="00B87110">
        <w:rPr>
          <w:rFonts w:eastAsia="SimSun" w:cs="Times New Roman"/>
          <w:kern w:val="2"/>
          <w:sz w:val="16"/>
          <w:szCs w:val="16"/>
          <w:lang w:eastAsia="zh-CN"/>
        </w:rPr>
        <w:t xml:space="preserve"> allows the user to easily switch between two preset channels or frequencies without passing through all the channels. Each preset has its own frequency/ channel. All other settings remain the same. </w:t>
      </w:r>
      <w:r w:rsidR="00F1702A" w:rsidRPr="00B87110">
        <w:rPr>
          <w:rFonts w:eastAsia="SimSun" w:cs="Times New Roman"/>
          <w:kern w:val="2"/>
          <w:sz w:val="16"/>
          <w:szCs w:val="16"/>
          <w:lang w:eastAsia="zh-CN"/>
        </w:rPr>
        <w:t xml:space="preserve">To toggle between the two presets, press the </w:t>
      </w:r>
      <w:r w:rsidR="00531AF5">
        <w:rPr>
          <w:rFonts w:eastAsia="SimSun" w:cs="Times New Roman"/>
          <w:kern w:val="2"/>
          <w:sz w:val="16"/>
          <w:szCs w:val="16"/>
          <w:lang w:eastAsia="zh-CN"/>
        </w:rPr>
        <w:t>UP</w:t>
      </w:r>
      <w:r w:rsidR="00F1702A" w:rsidRPr="00B87110">
        <w:rPr>
          <w:rFonts w:eastAsia="SimSun" w:cs="Times New Roman"/>
          <w:kern w:val="2"/>
          <w:sz w:val="16"/>
          <w:szCs w:val="16"/>
          <w:lang w:eastAsia="zh-CN"/>
        </w:rPr>
        <w:t xml:space="preserve"> or </w:t>
      </w:r>
      <w:r w:rsidR="00531AF5">
        <w:rPr>
          <w:rFonts w:eastAsia="SimSun" w:cs="Times New Roman"/>
          <w:kern w:val="2"/>
          <w:sz w:val="16"/>
          <w:szCs w:val="16"/>
          <w:lang w:eastAsia="zh-CN"/>
        </w:rPr>
        <w:t>DOWN</w:t>
      </w:r>
      <w:r w:rsidR="00F1702A" w:rsidRPr="00B87110">
        <w:rPr>
          <w:rFonts w:eastAsia="SimSun" w:cs="Times New Roman"/>
          <w:kern w:val="2"/>
          <w:sz w:val="16"/>
          <w:szCs w:val="16"/>
          <w:lang w:eastAsia="zh-CN"/>
        </w:rPr>
        <w:t xml:space="preserve"> buttons. The </w:t>
      </w:r>
      <w:r w:rsidR="00531AF5">
        <w:rPr>
          <w:rFonts w:eastAsia="SimSun" w:cs="Times New Roman"/>
          <w:noProof/>
          <w:kern w:val="2"/>
          <w:sz w:val="16"/>
          <w:szCs w:val="16"/>
          <w:lang w:eastAsia="zh-CN"/>
        </w:rPr>
        <w:t xml:space="preserve">DOWN </w:t>
      </w:r>
      <w:r w:rsidR="00F1702A" w:rsidRPr="00B87110">
        <w:rPr>
          <w:rFonts w:eastAsia="SimSun" w:cs="Times New Roman"/>
          <w:kern w:val="2"/>
          <w:sz w:val="16"/>
          <w:szCs w:val="16"/>
          <w:lang w:eastAsia="zh-CN"/>
        </w:rPr>
        <w:t xml:space="preserve">button will set the transmitter to the channel or frequency defined in preset 1. </w:t>
      </w:r>
    </w:p>
    <w:p w14:paraId="6F4D8029" w14:textId="15E3A83C" w:rsidR="00531AF5" w:rsidRDefault="00531AF5" w:rsidP="000B036D">
      <w:pPr>
        <w:spacing w:after="0" w:line="240" w:lineRule="auto"/>
        <w:rPr>
          <w:rFonts w:eastAsia="SimSun" w:cs="Times New Roman"/>
          <w:kern w:val="2"/>
          <w:sz w:val="16"/>
          <w:szCs w:val="16"/>
          <w:lang w:eastAsia="zh-CN"/>
        </w:rPr>
      </w:pPr>
      <w:r w:rsidRPr="00B87110">
        <w:rPr>
          <w:noProof/>
          <w:sz w:val="16"/>
          <w:szCs w:val="16"/>
          <w:lang w:eastAsia="zh-TW"/>
        </w:rPr>
        <w:drawing>
          <wp:anchor distT="0" distB="0" distL="114300" distR="114300" simplePos="0" relativeHeight="251687936" behindDoc="0" locked="0" layoutInCell="1" allowOverlap="1" wp14:anchorId="58EFF78F" wp14:editId="00D477C6">
            <wp:simplePos x="0" y="0"/>
            <wp:positionH relativeFrom="column">
              <wp:posOffset>246458</wp:posOffset>
            </wp:positionH>
            <wp:positionV relativeFrom="paragraph">
              <wp:posOffset>95885</wp:posOffset>
            </wp:positionV>
            <wp:extent cx="1584000" cy="763920"/>
            <wp:effectExtent l="0" t="0" r="0" b="0"/>
            <wp:wrapNone/>
            <wp:docPr id="2" name="圖片 7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4000" cy="763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411D60" w14:textId="77777777" w:rsidR="00531AF5" w:rsidRDefault="00531AF5" w:rsidP="000B036D">
      <w:pPr>
        <w:spacing w:after="0" w:line="240" w:lineRule="auto"/>
        <w:rPr>
          <w:rFonts w:eastAsia="SimSun" w:cs="Times New Roman"/>
          <w:kern w:val="2"/>
          <w:sz w:val="16"/>
          <w:szCs w:val="16"/>
          <w:lang w:eastAsia="zh-CN"/>
        </w:rPr>
      </w:pPr>
    </w:p>
    <w:p w14:paraId="6EE4C7F7" w14:textId="77777777" w:rsidR="00531AF5" w:rsidRDefault="00531AF5" w:rsidP="000B036D">
      <w:pPr>
        <w:spacing w:after="0" w:line="240" w:lineRule="auto"/>
        <w:rPr>
          <w:rFonts w:eastAsia="SimSun" w:cs="Times New Roman"/>
          <w:kern w:val="2"/>
          <w:sz w:val="16"/>
          <w:szCs w:val="16"/>
          <w:lang w:eastAsia="zh-CN"/>
        </w:rPr>
      </w:pPr>
    </w:p>
    <w:p w14:paraId="6417A965" w14:textId="77777777" w:rsidR="00531AF5" w:rsidRDefault="00531AF5" w:rsidP="000B036D">
      <w:pPr>
        <w:spacing w:after="0" w:line="240" w:lineRule="auto"/>
        <w:rPr>
          <w:rFonts w:eastAsia="SimSun" w:cs="Times New Roman"/>
          <w:kern w:val="2"/>
          <w:sz w:val="16"/>
          <w:szCs w:val="16"/>
          <w:lang w:eastAsia="zh-CN"/>
        </w:rPr>
      </w:pPr>
    </w:p>
    <w:p w14:paraId="03012197" w14:textId="4AF90F4C" w:rsidR="00F1702A" w:rsidRPr="00B87110" w:rsidRDefault="006A1BB3" w:rsidP="006A1BB3">
      <w:pPr>
        <w:spacing w:after="0" w:line="190" w:lineRule="exact"/>
        <w:jc w:val="center"/>
        <w:rPr>
          <w:rFonts w:eastAsia="SimSun" w:cs="Times New Roman"/>
          <w:kern w:val="2"/>
          <w:sz w:val="16"/>
          <w:szCs w:val="16"/>
          <w:lang w:eastAsia="zh-CN"/>
        </w:rPr>
      </w:pPr>
      <w:r w:rsidRPr="00B87110">
        <w:rPr>
          <w:noProof/>
          <w:sz w:val="16"/>
          <w:szCs w:val="16"/>
          <w:lang w:eastAsia="zh-TW"/>
        </w:rPr>
        <w:lastRenderedPageBreak/>
        <w:drawing>
          <wp:anchor distT="0" distB="0" distL="114300" distR="114300" simplePos="0" relativeHeight="251702272" behindDoc="1" locked="0" layoutInCell="1" allowOverlap="1" wp14:anchorId="293AA130" wp14:editId="4C9A5F59">
            <wp:simplePos x="0" y="0"/>
            <wp:positionH relativeFrom="column">
              <wp:posOffset>311437</wp:posOffset>
            </wp:positionH>
            <wp:positionV relativeFrom="paragraph">
              <wp:posOffset>313150</wp:posOffset>
            </wp:positionV>
            <wp:extent cx="1583690" cy="791210"/>
            <wp:effectExtent l="0" t="0" r="0" b="8890"/>
            <wp:wrapTight wrapText="bothSides">
              <wp:wrapPolygon edited="0">
                <wp:start x="0" y="0"/>
                <wp:lineTo x="0" y="21323"/>
                <wp:lineTo x="21306" y="21323"/>
                <wp:lineTo x="21306" y="0"/>
                <wp:lineTo x="0" y="0"/>
              </wp:wrapPolygon>
            </wp:wrapTight>
            <wp:docPr id="24" name="圖片 1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3690" cy="791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702A" w:rsidRPr="00B87110">
        <w:rPr>
          <w:rFonts w:eastAsia="SimSun" w:cs="Times New Roman"/>
          <w:kern w:val="2"/>
          <w:sz w:val="16"/>
          <w:szCs w:val="16"/>
          <w:lang w:eastAsia="zh-CN"/>
        </w:rPr>
        <w:t xml:space="preserve">The </w:t>
      </w:r>
      <w:r w:rsidR="00531AF5">
        <w:rPr>
          <w:rFonts w:eastAsia="SimSun" w:cs="Times New Roman"/>
          <w:kern w:val="2"/>
          <w:sz w:val="16"/>
          <w:szCs w:val="16"/>
          <w:lang w:eastAsia="zh-CN"/>
        </w:rPr>
        <w:t>UP</w:t>
      </w:r>
      <w:r w:rsidR="00F1702A" w:rsidRPr="00B87110">
        <w:rPr>
          <w:rFonts w:eastAsia="SimSun" w:cs="Times New Roman"/>
          <w:kern w:val="2"/>
          <w:sz w:val="16"/>
          <w:szCs w:val="16"/>
          <w:lang w:eastAsia="zh-CN"/>
        </w:rPr>
        <w:t xml:space="preserve"> button will set the transmitter to the channel or frequency defined in preset 2.  </w:t>
      </w:r>
    </w:p>
    <w:p w14:paraId="1F3AC59C" w14:textId="01C5D0AF" w:rsidR="00FB059B" w:rsidRDefault="00FB059B" w:rsidP="00531AF5">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 xml:space="preserve">Note: </w:t>
      </w:r>
      <w:r w:rsidR="00D87FED" w:rsidRPr="00B87110">
        <w:rPr>
          <w:rFonts w:eastAsia="SimSun" w:cs="Times New Roman"/>
          <w:kern w:val="2"/>
          <w:sz w:val="16"/>
          <w:szCs w:val="16"/>
          <w:lang w:eastAsia="zh-CN"/>
        </w:rPr>
        <w:t>O</w:t>
      </w:r>
      <w:r w:rsidRPr="00B87110">
        <w:rPr>
          <w:rFonts w:eastAsia="SimSun" w:cs="Times New Roman"/>
          <w:kern w:val="2"/>
          <w:sz w:val="16"/>
          <w:szCs w:val="16"/>
          <w:lang w:eastAsia="zh-CN"/>
        </w:rPr>
        <w:t>nly one frequency/channel can be transmitted at a time</w:t>
      </w:r>
      <w:r w:rsidR="004E6A7E" w:rsidRPr="00B87110">
        <w:rPr>
          <w:rFonts w:eastAsia="SimSun" w:cs="Times New Roman"/>
          <w:kern w:val="2"/>
          <w:sz w:val="16"/>
          <w:szCs w:val="16"/>
          <w:lang w:eastAsia="zh-CN"/>
        </w:rPr>
        <w:t xml:space="preserve">. </w:t>
      </w:r>
    </w:p>
    <w:p w14:paraId="01DF6370" w14:textId="77777777" w:rsidR="005A34B5" w:rsidRDefault="005A34B5" w:rsidP="005F1D3E">
      <w:pPr>
        <w:spacing w:after="0" w:line="190" w:lineRule="exact"/>
        <w:ind w:firstLine="270"/>
        <w:rPr>
          <w:rFonts w:eastAsia="SimSun" w:cs="Times New Roman"/>
          <w:kern w:val="2"/>
          <w:sz w:val="16"/>
          <w:szCs w:val="16"/>
          <w:lang w:eastAsia="zh-CN"/>
        </w:rPr>
      </w:pPr>
    </w:p>
    <w:p w14:paraId="560503C3" w14:textId="4C675A0D" w:rsidR="00F1702A" w:rsidRPr="00B87110" w:rsidRDefault="005A34B5" w:rsidP="005F1D3E">
      <w:pPr>
        <w:spacing w:after="0" w:line="190" w:lineRule="exact"/>
        <w:ind w:firstLine="270"/>
        <w:rPr>
          <w:b/>
          <w:sz w:val="16"/>
          <w:szCs w:val="16"/>
        </w:rPr>
      </w:pPr>
      <w:r w:rsidRPr="00B87110">
        <w:rPr>
          <w:noProof/>
          <w:sz w:val="16"/>
          <w:szCs w:val="16"/>
          <w:lang w:eastAsia="zh-TW"/>
        </w:rPr>
        <w:drawing>
          <wp:anchor distT="0" distB="0" distL="114300" distR="114300" simplePos="0" relativeHeight="251701248" behindDoc="1" locked="0" layoutInCell="1" allowOverlap="1" wp14:anchorId="0A192D7E" wp14:editId="172B1959">
            <wp:simplePos x="0" y="0"/>
            <wp:positionH relativeFrom="column">
              <wp:posOffset>336715</wp:posOffset>
            </wp:positionH>
            <wp:positionV relativeFrom="paragraph">
              <wp:posOffset>192405</wp:posOffset>
            </wp:positionV>
            <wp:extent cx="1584000" cy="816840"/>
            <wp:effectExtent l="0" t="0" r="0" b="2540"/>
            <wp:wrapTight wrapText="bothSides">
              <wp:wrapPolygon edited="0">
                <wp:start x="0" y="0"/>
                <wp:lineTo x="0" y="21163"/>
                <wp:lineTo x="21306" y="21163"/>
                <wp:lineTo x="21306" y="0"/>
                <wp:lineTo x="0" y="0"/>
              </wp:wrapPolygon>
            </wp:wrapTight>
            <wp:docPr id="75" name="圖片 7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4000" cy="816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702A" w:rsidRPr="00B87110">
        <w:rPr>
          <w:b/>
          <w:sz w:val="16"/>
          <w:szCs w:val="16"/>
        </w:rPr>
        <w:t xml:space="preserve">Setting the transmitter </w:t>
      </w:r>
      <w:r w:rsidR="00DA6C75" w:rsidRPr="00B87110">
        <w:rPr>
          <w:b/>
          <w:sz w:val="16"/>
          <w:szCs w:val="16"/>
        </w:rPr>
        <w:t>to</w:t>
      </w:r>
      <w:r w:rsidR="00F1702A" w:rsidRPr="00B87110">
        <w:rPr>
          <w:b/>
          <w:sz w:val="16"/>
          <w:szCs w:val="16"/>
        </w:rPr>
        <w:t xml:space="preserve"> bidirectional mode</w:t>
      </w:r>
    </w:p>
    <w:p w14:paraId="6BF8BACA" w14:textId="1E916F4B" w:rsidR="004E6A7E" w:rsidRPr="00B87110" w:rsidRDefault="004E6A7E" w:rsidP="005F1D3E">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To set the transmitter to the bidirectional mode, with the transmitter power</w:t>
      </w:r>
      <w:r w:rsidR="00063188" w:rsidRPr="00B87110">
        <w:rPr>
          <w:rFonts w:eastAsia="SimSun" w:cs="Times New Roman"/>
          <w:kern w:val="2"/>
          <w:sz w:val="16"/>
          <w:szCs w:val="16"/>
          <w:lang w:eastAsia="zh-CN"/>
        </w:rPr>
        <w:t>ed</w:t>
      </w:r>
      <w:r w:rsidRPr="00B87110">
        <w:rPr>
          <w:rFonts w:eastAsia="SimSun" w:cs="Times New Roman"/>
          <w:kern w:val="2"/>
          <w:sz w:val="16"/>
          <w:szCs w:val="16"/>
          <w:lang w:eastAsia="zh-CN"/>
        </w:rPr>
        <w:t xml:space="preserve"> off, press and hold the Power and Menu buttons together for 8 </w:t>
      </w:r>
      <w:r w:rsidRPr="00B87110">
        <w:rPr>
          <w:rFonts w:eastAsia="SimSun" w:cs="Times New Roman"/>
          <w:kern w:val="2"/>
          <w:sz w:val="16"/>
          <w:szCs w:val="16"/>
          <w:lang w:eastAsia="zh-CN"/>
        </w:rPr>
        <w:lastRenderedPageBreak/>
        <w:t>seconds until “Stan” appears. Press the UP button once to select “Bidi” and press Menu button.</w:t>
      </w:r>
    </w:p>
    <w:p w14:paraId="7E257656" w14:textId="58772B1C" w:rsidR="00121489" w:rsidRPr="00B87110" w:rsidRDefault="004E6A7E" w:rsidP="005F1D3E">
      <w:pPr>
        <w:spacing w:after="0" w:line="190" w:lineRule="exact"/>
        <w:rPr>
          <w:noProof/>
          <w:sz w:val="16"/>
          <w:szCs w:val="16"/>
          <w:lang w:eastAsia="zh-TW"/>
        </w:rPr>
      </w:pPr>
      <w:r w:rsidRPr="00B87110">
        <w:rPr>
          <w:rFonts w:eastAsia="SimSun" w:cs="Times New Roman"/>
          <w:kern w:val="2"/>
          <w:sz w:val="16"/>
          <w:szCs w:val="16"/>
          <w:lang w:eastAsia="zh-CN"/>
        </w:rPr>
        <w:t xml:space="preserve">To confirm your selection, press </w:t>
      </w:r>
      <w:r w:rsidR="003A011C" w:rsidRPr="00B87110">
        <w:rPr>
          <w:rFonts w:eastAsia="SimSun" w:cs="Times New Roman"/>
          <w:kern w:val="2"/>
          <w:sz w:val="16"/>
          <w:szCs w:val="16"/>
          <w:lang w:eastAsia="zh-CN"/>
        </w:rPr>
        <w:t xml:space="preserve">UP </w:t>
      </w:r>
      <w:r w:rsidR="00063188" w:rsidRPr="00B87110">
        <w:rPr>
          <w:rFonts w:eastAsia="SimSun" w:cs="Times New Roman"/>
          <w:kern w:val="2"/>
          <w:sz w:val="16"/>
          <w:szCs w:val="16"/>
          <w:lang w:eastAsia="zh-CN"/>
        </w:rPr>
        <w:t xml:space="preserve">button until “Yes” appears. </w:t>
      </w:r>
      <w:r w:rsidRPr="00B87110">
        <w:rPr>
          <w:rFonts w:eastAsia="SimSun" w:cs="Times New Roman"/>
          <w:kern w:val="2"/>
          <w:sz w:val="16"/>
          <w:szCs w:val="16"/>
          <w:lang w:eastAsia="zh-CN"/>
        </w:rPr>
        <w:t xml:space="preserve"> Then confirm by </w:t>
      </w:r>
      <w:r w:rsidR="00063188" w:rsidRPr="00B87110">
        <w:rPr>
          <w:rFonts w:eastAsia="SimSun" w:cs="Times New Roman"/>
          <w:kern w:val="2"/>
          <w:sz w:val="16"/>
          <w:szCs w:val="16"/>
          <w:lang w:eastAsia="zh-CN"/>
        </w:rPr>
        <w:t xml:space="preserve">pressing the Menu button once. </w:t>
      </w:r>
      <w:r w:rsidRPr="00B87110">
        <w:rPr>
          <w:rFonts w:eastAsia="SimSun" w:cs="Times New Roman"/>
          <w:kern w:val="2"/>
          <w:sz w:val="16"/>
          <w:szCs w:val="16"/>
          <w:lang w:eastAsia="zh-CN"/>
        </w:rPr>
        <w:t xml:space="preserve"> </w:t>
      </w:r>
      <w:r w:rsidR="00121489" w:rsidRPr="00B87110">
        <w:rPr>
          <w:rFonts w:eastAsia="SimSun" w:cs="Times New Roman"/>
          <w:kern w:val="2"/>
          <w:sz w:val="16"/>
          <w:szCs w:val="16"/>
          <w:lang w:eastAsia="zh-CN"/>
        </w:rPr>
        <w:t>Wait a few seconds and the transmitter will be set to Bidirectional Mode.</w:t>
      </w:r>
      <w:r w:rsidR="00121489" w:rsidRPr="00B87110">
        <w:rPr>
          <w:noProof/>
          <w:sz w:val="16"/>
          <w:szCs w:val="16"/>
          <w:lang w:eastAsia="zh-TW"/>
        </w:rPr>
        <w:t xml:space="preserve"> </w:t>
      </w:r>
    </w:p>
    <w:p w14:paraId="2A710A54" w14:textId="55FD93C4" w:rsidR="00121489" w:rsidRPr="00B87110" w:rsidRDefault="00121489" w:rsidP="00FC47F5">
      <w:pPr>
        <w:spacing w:after="0" w:line="240" w:lineRule="auto"/>
        <w:jc w:val="center"/>
        <w:rPr>
          <w:rFonts w:eastAsia="SimSun" w:cs="Times New Roman"/>
          <w:kern w:val="2"/>
          <w:sz w:val="16"/>
          <w:szCs w:val="16"/>
          <w:lang w:eastAsia="zh-CN"/>
        </w:rPr>
      </w:pPr>
      <w:r w:rsidRPr="00B87110">
        <w:rPr>
          <w:noProof/>
          <w:sz w:val="16"/>
          <w:szCs w:val="16"/>
          <w:lang w:eastAsia="zh-TW"/>
        </w:rPr>
        <w:drawing>
          <wp:inline distT="0" distB="0" distL="0" distR="0" wp14:anchorId="0A613A80" wp14:editId="52CCE3A4">
            <wp:extent cx="1584000" cy="794880"/>
            <wp:effectExtent l="0" t="0" r="0" b="5715"/>
            <wp:docPr id="106" name="圖片 10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6"/>
                    <pic:cNvPicPr>
                      <a:picLocks noChangeAspect="1" noChangeArrowheads="1"/>
                    </pic:cNvPicPr>
                  </pic:nvPicPr>
                  <pic:blipFill>
                    <a:blip r:embed="rId43" cstate="print"/>
                    <a:srcRect/>
                    <a:stretch>
                      <a:fillRect/>
                    </a:stretch>
                  </pic:blipFill>
                  <pic:spPr bwMode="auto">
                    <a:xfrm>
                      <a:off x="0" y="0"/>
                      <a:ext cx="1584000" cy="794880"/>
                    </a:xfrm>
                    <a:prstGeom prst="rect">
                      <a:avLst/>
                    </a:prstGeom>
                    <a:noFill/>
                    <a:ln w="9525">
                      <a:noFill/>
                      <a:miter lim="800000"/>
                      <a:headEnd/>
                      <a:tailEnd/>
                    </a:ln>
                  </pic:spPr>
                </pic:pic>
              </a:graphicData>
            </a:graphic>
          </wp:inline>
        </w:drawing>
      </w:r>
    </w:p>
    <w:p w14:paraId="559C23C9" w14:textId="326A5F3F" w:rsidR="004E6A7E" w:rsidRPr="00B87110" w:rsidRDefault="00121489" w:rsidP="005F1D3E">
      <w:pPr>
        <w:spacing w:after="0" w:line="190" w:lineRule="exact"/>
        <w:rPr>
          <w:noProof/>
          <w:sz w:val="16"/>
          <w:szCs w:val="16"/>
          <w:lang w:eastAsia="zh-TW"/>
        </w:rPr>
      </w:pPr>
      <w:r w:rsidRPr="00B87110">
        <w:rPr>
          <w:rFonts w:eastAsia="SimSun" w:cs="Times New Roman"/>
          <w:kern w:val="2"/>
          <w:sz w:val="16"/>
          <w:szCs w:val="16"/>
          <w:lang w:eastAsia="zh-CN"/>
        </w:rPr>
        <w:t>To go back to Standard mode, with the transmitter powered off, press and hold the Power and Menu buttons together for 8 seconds until “Bidi” appears Press the UP button once to select “StAn” and press the Menu button. To confirm your selection, press UP button until “Yes” appears.  Then confirm by pressing the Menu button once.  Wait a few seconds and the transmitter will be set to Standard Mode.</w:t>
      </w:r>
      <w:r w:rsidRPr="00B87110">
        <w:rPr>
          <w:noProof/>
          <w:sz w:val="16"/>
          <w:szCs w:val="16"/>
          <w:lang w:eastAsia="zh-TW"/>
        </w:rPr>
        <w:t xml:space="preserve"> </w:t>
      </w:r>
    </w:p>
    <w:p w14:paraId="7877D605" w14:textId="77777777" w:rsidR="006A1BB3" w:rsidRDefault="006A1BB3" w:rsidP="005F1D3E">
      <w:pPr>
        <w:spacing w:after="0" w:line="190" w:lineRule="exact"/>
        <w:ind w:firstLine="360"/>
        <w:rPr>
          <w:b/>
          <w:sz w:val="16"/>
          <w:szCs w:val="16"/>
        </w:rPr>
      </w:pPr>
    </w:p>
    <w:p w14:paraId="2F2BFF66" w14:textId="77777777" w:rsidR="006A1BB3" w:rsidRDefault="006A1BB3" w:rsidP="005F1D3E">
      <w:pPr>
        <w:spacing w:after="0" w:line="190" w:lineRule="exact"/>
        <w:ind w:firstLine="360"/>
        <w:rPr>
          <w:b/>
          <w:sz w:val="16"/>
          <w:szCs w:val="16"/>
        </w:rPr>
      </w:pPr>
    </w:p>
    <w:p w14:paraId="3AD3EFA9" w14:textId="285A66F1" w:rsidR="007033B2" w:rsidRPr="00B87110" w:rsidRDefault="00063188" w:rsidP="005F1D3E">
      <w:pPr>
        <w:spacing w:after="0" w:line="190" w:lineRule="exact"/>
        <w:ind w:firstLine="360"/>
        <w:rPr>
          <w:rFonts w:eastAsia="PMingLiU"/>
          <w:sz w:val="16"/>
          <w:szCs w:val="16"/>
          <w:lang w:eastAsia="zh-TW"/>
        </w:rPr>
      </w:pPr>
      <w:r w:rsidRPr="00B87110">
        <w:rPr>
          <w:b/>
          <w:sz w:val="16"/>
          <w:szCs w:val="16"/>
        </w:rPr>
        <w:lastRenderedPageBreak/>
        <w:t>Assigning a channel to each prese</w:t>
      </w:r>
      <w:r w:rsidR="00F1702A" w:rsidRPr="00B87110">
        <w:rPr>
          <w:b/>
          <w:sz w:val="16"/>
          <w:szCs w:val="16"/>
        </w:rPr>
        <w:t>t</w:t>
      </w:r>
      <w:r w:rsidR="007033B2" w:rsidRPr="00B87110">
        <w:rPr>
          <w:b/>
          <w:noProof/>
          <w:sz w:val="16"/>
          <w:szCs w:val="16"/>
          <w:lang w:eastAsia="zh-TW"/>
        </w:rPr>
        <w:t xml:space="preserve"> </w:t>
      </w:r>
    </w:p>
    <w:p w14:paraId="7CD608AC" w14:textId="6E7F4EF7" w:rsidR="00D87FED" w:rsidRPr="00B87110" w:rsidRDefault="00063188" w:rsidP="005F1D3E">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 xml:space="preserve">Once in the Bidirectional Mode, you must assign a channel to each of the two presets. </w:t>
      </w:r>
    </w:p>
    <w:p w14:paraId="5FE55902" w14:textId="77777777" w:rsidR="00DA6C75" w:rsidRPr="00B87110" w:rsidRDefault="00DA6C75" w:rsidP="005F1D3E">
      <w:pPr>
        <w:pStyle w:val="ListParagraph"/>
        <w:numPr>
          <w:ilvl w:val="0"/>
          <w:numId w:val="14"/>
        </w:numPr>
        <w:spacing w:line="190" w:lineRule="exact"/>
        <w:ind w:leftChars="0" w:left="90" w:hanging="90"/>
        <w:rPr>
          <w:rFonts w:asciiTheme="minorHAnsi" w:hAnsiTheme="minorHAnsi"/>
          <w:sz w:val="16"/>
          <w:szCs w:val="16"/>
        </w:rPr>
      </w:pPr>
      <w:bookmarkStart w:id="9" w:name="_Hlk512599955"/>
      <w:r w:rsidRPr="00B87110">
        <w:rPr>
          <w:rFonts w:asciiTheme="minorHAnsi" w:hAnsiTheme="minorHAnsi"/>
          <w:sz w:val="16"/>
          <w:szCs w:val="16"/>
        </w:rPr>
        <w:t>To assign a channel or frequency to preset 1, first select preset 1 by pressing the DOWN button. Then, p</w:t>
      </w:r>
      <w:r w:rsidR="00063188" w:rsidRPr="00B87110">
        <w:rPr>
          <w:rFonts w:asciiTheme="minorHAnsi" w:hAnsiTheme="minorHAnsi"/>
          <w:sz w:val="16"/>
          <w:szCs w:val="16"/>
        </w:rPr>
        <w:t xml:space="preserve">ress and hold the Menu button for 4 seconds. Preset </w:t>
      </w:r>
      <w:r w:rsidRPr="00B87110">
        <w:rPr>
          <w:rFonts w:asciiTheme="minorHAnsi" w:hAnsiTheme="minorHAnsi"/>
          <w:sz w:val="16"/>
          <w:szCs w:val="16"/>
        </w:rPr>
        <w:t xml:space="preserve">1 </w:t>
      </w:r>
      <w:r w:rsidR="00063188" w:rsidRPr="00B87110">
        <w:rPr>
          <w:rFonts w:asciiTheme="minorHAnsi" w:hAnsiTheme="minorHAnsi"/>
          <w:sz w:val="16"/>
          <w:szCs w:val="16"/>
        </w:rPr>
        <w:t xml:space="preserve">Channel will start blinking. </w:t>
      </w:r>
      <w:r w:rsidR="004F78B0" w:rsidRPr="00B87110">
        <w:rPr>
          <w:rFonts w:asciiTheme="minorHAnsi" w:hAnsiTheme="minorHAnsi"/>
          <w:sz w:val="16"/>
          <w:szCs w:val="16"/>
        </w:rPr>
        <w:t xml:space="preserve"> </w:t>
      </w:r>
    </w:p>
    <w:bookmarkEnd w:id="9"/>
    <w:p w14:paraId="1052EA33" w14:textId="77777777" w:rsidR="00DA6C75" w:rsidRPr="00B87110" w:rsidRDefault="00DA6C75" w:rsidP="00C31381">
      <w:pPr>
        <w:spacing w:after="0" w:line="240" w:lineRule="auto"/>
        <w:jc w:val="center"/>
        <w:rPr>
          <w:rFonts w:eastAsia="SimSun" w:cs="Times New Roman"/>
          <w:kern w:val="2"/>
          <w:sz w:val="16"/>
          <w:szCs w:val="16"/>
          <w:lang w:eastAsia="zh-CN"/>
        </w:rPr>
      </w:pPr>
      <w:r w:rsidRPr="00B87110">
        <w:rPr>
          <w:noProof/>
          <w:sz w:val="16"/>
          <w:szCs w:val="16"/>
          <w:lang w:eastAsia="zh-TW"/>
        </w:rPr>
        <w:drawing>
          <wp:inline distT="0" distB="0" distL="0" distR="0" wp14:anchorId="6DBBC408" wp14:editId="63801010">
            <wp:extent cx="1584000" cy="763920"/>
            <wp:effectExtent l="0" t="0" r="0" b="0"/>
            <wp:docPr id="28" name="圖片 7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
                    <pic:cNvPicPr>
                      <a:picLocks noChangeAspect="1" noChangeArrowheads="1"/>
                    </pic:cNvPicPr>
                  </pic:nvPicPr>
                  <pic:blipFill>
                    <a:blip r:embed="rId40" cstate="print"/>
                    <a:srcRect/>
                    <a:stretch>
                      <a:fillRect/>
                    </a:stretch>
                  </pic:blipFill>
                  <pic:spPr bwMode="auto">
                    <a:xfrm>
                      <a:off x="0" y="0"/>
                      <a:ext cx="1584000" cy="763920"/>
                    </a:xfrm>
                    <a:prstGeom prst="rect">
                      <a:avLst/>
                    </a:prstGeom>
                    <a:noFill/>
                    <a:ln w="9525">
                      <a:noFill/>
                      <a:miter lim="800000"/>
                      <a:headEnd/>
                      <a:tailEnd/>
                    </a:ln>
                  </pic:spPr>
                </pic:pic>
              </a:graphicData>
            </a:graphic>
          </wp:inline>
        </w:drawing>
      </w:r>
    </w:p>
    <w:p w14:paraId="2EDA67FA" w14:textId="70C62801" w:rsidR="00DA6C75" w:rsidRPr="00B87110" w:rsidRDefault="004F78B0" w:rsidP="005F1D3E">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 xml:space="preserve">Select the desired channel or frequency with the UP or DOWN buttons. Then, press the Menu button </w:t>
      </w:r>
      <w:r w:rsidR="00FA64D0" w:rsidRPr="00B87110">
        <w:rPr>
          <w:rFonts w:eastAsia="SimSun" w:cs="Times New Roman"/>
          <w:kern w:val="2"/>
          <w:sz w:val="16"/>
          <w:szCs w:val="16"/>
          <w:lang w:eastAsia="zh-CN"/>
        </w:rPr>
        <w:t>several times to navigate through all Menu options until exiting.</w:t>
      </w:r>
      <w:r w:rsidR="00DA6C75" w:rsidRPr="00B87110">
        <w:rPr>
          <w:rFonts w:eastAsia="SimSun" w:cs="Times New Roman"/>
          <w:kern w:val="2"/>
          <w:sz w:val="16"/>
          <w:szCs w:val="16"/>
          <w:lang w:eastAsia="zh-CN"/>
        </w:rPr>
        <w:t xml:space="preserve"> </w:t>
      </w:r>
      <w:r w:rsidRPr="00B87110">
        <w:rPr>
          <w:rFonts w:eastAsia="SimSun" w:cs="Times New Roman"/>
          <w:kern w:val="2"/>
          <w:sz w:val="16"/>
          <w:szCs w:val="16"/>
          <w:lang w:eastAsia="zh-CN"/>
        </w:rPr>
        <w:t xml:space="preserve"> All the options such Microphone Gain and Auxiliary Gain will be the same as in Standard Mode</w:t>
      </w:r>
      <w:r w:rsidR="00FA64D0" w:rsidRPr="00B87110">
        <w:rPr>
          <w:rFonts w:eastAsia="SimSun" w:cs="Times New Roman"/>
          <w:kern w:val="2"/>
          <w:sz w:val="16"/>
          <w:szCs w:val="16"/>
          <w:lang w:eastAsia="zh-CN"/>
        </w:rPr>
        <w:t xml:space="preserve"> and will be shared by both presets</w:t>
      </w:r>
      <w:r w:rsidRPr="00B87110">
        <w:rPr>
          <w:rFonts w:eastAsia="SimSun" w:cs="Times New Roman"/>
          <w:kern w:val="2"/>
          <w:sz w:val="16"/>
          <w:szCs w:val="16"/>
          <w:lang w:eastAsia="zh-CN"/>
        </w:rPr>
        <w:t xml:space="preserve">.  </w:t>
      </w:r>
      <w:r w:rsidR="00DA6C75" w:rsidRPr="00B87110">
        <w:rPr>
          <w:rFonts w:eastAsia="SimSun" w:cs="Times New Roman"/>
          <w:kern w:val="2"/>
          <w:sz w:val="16"/>
          <w:szCs w:val="16"/>
          <w:lang w:eastAsia="zh-CN"/>
        </w:rPr>
        <w:t>To modify any of these options, follow the steps explained in Menu Settings Instructions.</w:t>
      </w:r>
    </w:p>
    <w:p w14:paraId="2E01BB7F" w14:textId="319F179F" w:rsidR="00FA64D0" w:rsidRPr="00B87110" w:rsidRDefault="00FA64D0" w:rsidP="005F1D3E">
      <w:pPr>
        <w:pStyle w:val="ListParagraph"/>
        <w:numPr>
          <w:ilvl w:val="0"/>
          <w:numId w:val="14"/>
        </w:numPr>
        <w:spacing w:line="190" w:lineRule="exact"/>
        <w:ind w:leftChars="0" w:left="90" w:hanging="90"/>
        <w:rPr>
          <w:rFonts w:asciiTheme="minorHAnsi" w:hAnsiTheme="minorHAnsi"/>
          <w:sz w:val="16"/>
          <w:szCs w:val="16"/>
        </w:rPr>
      </w:pPr>
      <w:r w:rsidRPr="00B87110">
        <w:rPr>
          <w:rFonts w:asciiTheme="minorHAnsi" w:hAnsiTheme="minorHAnsi"/>
          <w:sz w:val="16"/>
          <w:szCs w:val="16"/>
        </w:rPr>
        <w:t xml:space="preserve">To assign a channel or frequency to preset 2, first select preset 2 by pressing the UP button. Then, press and hold the Menu button for 4 seconds. Preset 2 Channel will start blinking.  </w:t>
      </w:r>
    </w:p>
    <w:p w14:paraId="7269C452" w14:textId="7EF74502" w:rsidR="004F78B0" w:rsidRPr="00B87110" w:rsidRDefault="00FA64D0" w:rsidP="00C31381">
      <w:pPr>
        <w:spacing w:after="0" w:line="240" w:lineRule="auto"/>
        <w:jc w:val="center"/>
        <w:rPr>
          <w:rFonts w:eastAsia="SimSun" w:cs="Times New Roman"/>
          <w:kern w:val="2"/>
          <w:sz w:val="16"/>
          <w:szCs w:val="16"/>
          <w:lang w:eastAsia="zh-CN"/>
        </w:rPr>
      </w:pPr>
      <w:r w:rsidRPr="00B87110">
        <w:rPr>
          <w:noProof/>
          <w:sz w:val="16"/>
          <w:szCs w:val="16"/>
          <w:lang w:eastAsia="zh-TW"/>
        </w:rPr>
        <w:lastRenderedPageBreak/>
        <w:drawing>
          <wp:inline distT="0" distB="0" distL="0" distR="0" wp14:anchorId="0BCE7A15" wp14:editId="42F51905">
            <wp:extent cx="1584000" cy="791280"/>
            <wp:effectExtent l="0" t="0" r="0" b="8890"/>
            <wp:docPr id="29" name="圖片 1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4000" cy="791280"/>
                    </a:xfrm>
                    <a:prstGeom prst="rect">
                      <a:avLst/>
                    </a:prstGeom>
                    <a:noFill/>
                    <a:ln w="9525">
                      <a:noFill/>
                      <a:miter lim="800000"/>
                      <a:headEnd/>
                      <a:tailEnd/>
                    </a:ln>
                  </pic:spPr>
                </pic:pic>
              </a:graphicData>
            </a:graphic>
          </wp:inline>
        </w:drawing>
      </w:r>
    </w:p>
    <w:p w14:paraId="1E75070A" w14:textId="2F5E36FE" w:rsidR="00FA64D0" w:rsidRPr="00B87110" w:rsidRDefault="00FA64D0" w:rsidP="005F1D3E">
      <w:pPr>
        <w:spacing w:after="0" w:line="190" w:lineRule="exact"/>
        <w:rPr>
          <w:rFonts w:eastAsia="SimSun" w:cs="Times New Roman"/>
          <w:kern w:val="2"/>
          <w:sz w:val="16"/>
          <w:szCs w:val="16"/>
          <w:lang w:eastAsia="zh-CN"/>
        </w:rPr>
      </w:pPr>
      <w:r w:rsidRPr="00B87110">
        <w:rPr>
          <w:rFonts w:eastAsia="SimSun" w:cs="Times New Roman"/>
          <w:kern w:val="2"/>
          <w:sz w:val="16"/>
          <w:szCs w:val="16"/>
          <w:lang w:eastAsia="zh-CN"/>
        </w:rPr>
        <w:t xml:space="preserve">Select the desired channel or frequency with the UP or DOWN buttons. Then, press the Menu button several times to navigate through all Menu options until exiting.  </w:t>
      </w:r>
    </w:p>
    <w:p w14:paraId="6F1F4A5F" w14:textId="1403418F" w:rsidR="00FA64D0" w:rsidRPr="00B87110" w:rsidRDefault="00205667" w:rsidP="000B036D">
      <w:pPr>
        <w:spacing w:after="0" w:line="240" w:lineRule="auto"/>
        <w:rPr>
          <w:rFonts w:eastAsia="SimSun" w:cs="Times New Roman"/>
          <w:kern w:val="2"/>
          <w:sz w:val="16"/>
          <w:szCs w:val="16"/>
          <w:lang w:eastAsia="zh-CN"/>
        </w:rPr>
      </w:pPr>
      <w:r w:rsidRPr="00B87110">
        <w:rPr>
          <w:b/>
          <w:noProof/>
          <w:sz w:val="16"/>
          <w:szCs w:val="16"/>
        </w:rPr>
        <w:drawing>
          <wp:anchor distT="0" distB="0" distL="114300" distR="114300" simplePos="0" relativeHeight="251671552" behindDoc="0" locked="0" layoutInCell="1" allowOverlap="1" wp14:anchorId="6D4E342C" wp14:editId="791CDE85">
            <wp:simplePos x="0" y="0"/>
            <wp:positionH relativeFrom="column">
              <wp:posOffset>22860</wp:posOffset>
            </wp:positionH>
            <wp:positionV relativeFrom="paragraph">
              <wp:posOffset>185420</wp:posOffset>
            </wp:positionV>
            <wp:extent cx="419100" cy="400050"/>
            <wp:effectExtent l="0" t="0" r="0" b="0"/>
            <wp:wrapSquare wrapText="bothSides"/>
            <wp:docPr id="26" name="Picture 26" descr="E-2501MANU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01MANUAL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E9B9B" w14:textId="5A449489" w:rsidR="00E74C41" w:rsidRPr="00B87110" w:rsidRDefault="00E74C41" w:rsidP="000B036D">
      <w:pPr>
        <w:kinsoku w:val="0"/>
        <w:overflowPunct w:val="0"/>
        <w:spacing w:after="0" w:line="240" w:lineRule="auto"/>
        <w:jc w:val="both"/>
        <w:textAlignment w:val="baseline"/>
        <w:rPr>
          <w:b/>
          <w:sz w:val="16"/>
          <w:szCs w:val="16"/>
        </w:rPr>
      </w:pPr>
      <w:r w:rsidRPr="00B87110">
        <w:rPr>
          <w:b/>
          <w:sz w:val="16"/>
          <w:szCs w:val="16"/>
        </w:rPr>
        <w:t xml:space="preserve">Safety Information: </w:t>
      </w:r>
    </w:p>
    <w:p w14:paraId="4914652C" w14:textId="77777777" w:rsidR="00E74C41" w:rsidRPr="00B87110" w:rsidRDefault="00E74C41" w:rsidP="000B036D">
      <w:pPr>
        <w:autoSpaceDE w:val="0"/>
        <w:autoSpaceDN w:val="0"/>
        <w:adjustRightInd w:val="0"/>
        <w:spacing w:after="0" w:line="240" w:lineRule="auto"/>
        <w:rPr>
          <w:rFonts w:eastAsia="Times New Roman"/>
          <w:b/>
          <w:bCs/>
          <w:sz w:val="16"/>
          <w:szCs w:val="16"/>
        </w:rPr>
      </w:pPr>
      <w:r w:rsidRPr="00B87110">
        <w:rPr>
          <w:b/>
          <w:sz w:val="16"/>
          <w:szCs w:val="16"/>
        </w:rPr>
        <w:t>HAZARD!</w:t>
      </w:r>
      <w:r w:rsidRPr="00B87110">
        <w:rPr>
          <w:rFonts w:eastAsia="Times New Roman"/>
          <w:b/>
          <w:bCs/>
          <w:sz w:val="16"/>
          <w:szCs w:val="16"/>
        </w:rPr>
        <w:t xml:space="preserve"> Pacemaker Safety</w:t>
      </w:r>
    </w:p>
    <w:p w14:paraId="2E7A16FC" w14:textId="77777777" w:rsidR="00E74C41" w:rsidRPr="00B87110" w:rsidRDefault="00E74C41" w:rsidP="005F1D3E">
      <w:pPr>
        <w:numPr>
          <w:ilvl w:val="0"/>
          <w:numId w:val="17"/>
        </w:numPr>
        <w:tabs>
          <w:tab w:val="clear" w:pos="720"/>
          <w:tab w:val="num" w:pos="360"/>
        </w:tabs>
        <w:autoSpaceDE w:val="0"/>
        <w:autoSpaceDN w:val="0"/>
        <w:adjustRightInd w:val="0"/>
        <w:spacing w:after="0" w:line="190" w:lineRule="exact"/>
        <w:ind w:left="360"/>
        <w:rPr>
          <w:rFonts w:eastAsia="Times New Roman"/>
          <w:sz w:val="16"/>
          <w:szCs w:val="16"/>
        </w:rPr>
      </w:pPr>
      <w:r w:rsidRPr="00B87110">
        <w:rPr>
          <w:rFonts w:eastAsia="Times New Roman"/>
          <w:sz w:val="16"/>
          <w:szCs w:val="16"/>
        </w:rPr>
        <w:t>Before using this transmitter and/ or receivers with a pacemaker or another medical device, consult your physician or the manufacturer of your pacemaker or another medical device.</w:t>
      </w:r>
    </w:p>
    <w:p w14:paraId="1CD09EC3" w14:textId="77777777" w:rsidR="00E74C41" w:rsidRPr="00B87110" w:rsidRDefault="00E74C41" w:rsidP="005F1D3E">
      <w:pPr>
        <w:numPr>
          <w:ilvl w:val="0"/>
          <w:numId w:val="17"/>
        </w:numPr>
        <w:tabs>
          <w:tab w:val="clear" w:pos="720"/>
          <w:tab w:val="num" w:pos="360"/>
        </w:tabs>
        <w:autoSpaceDE w:val="0"/>
        <w:autoSpaceDN w:val="0"/>
        <w:adjustRightInd w:val="0"/>
        <w:spacing w:after="0" w:line="190" w:lineRule="exact"/>
        <w:ind w:left="360"/>
        <w:rPr>
          <w:rFonts w:cs="Calibri"/>
          <w:sz w:val="16"/>
          <w:szCs w:val="16"/>
        </w:rPr>
      </w:pPr>
      <w:r w:rsidRPr="00B87110">
        <w:rPr>
          <w:rFonts w:eastAsia="Times New Roman"/>
          <w:sz w:val="16"/>
          <w:szCs w:val="16"/>
        </w:rPr>
        <w:t xml:space="preserve">If you have a pacemaker or another medical device, make sure that you are using this transmitter and/or receivers in accordance </w:t>
      </w:r>
      <w:r w:rsidRPr="00B87110">
        <w:rPr>
          <w:rFonts w:eastAsia="Times New Roman"/>
          <w:sz w:val="16"/>
          <w:szCs w:val="16"/>
        </w:rPr>
        <w:lastRenderedPageBreak/>
        <w:t xml:space="preserve">with safety guidelines </w:t>
      </w:r>
      <w:r w:rsidRPr="00B87110">
        <w:rPr>
          <w:rFonts w:cs="Calibri"/>
          <w:sz w:val="16"/>
          <w:szCs w:val="16"/>
        </w:rPr>
        <w:t>established by your physician or the pacemaker manufacturer.</w:t>
      </w:r>
    </w:p>
    <w:p w14:paraId="0A6750D2" w14:textId="77777777" w:rsidR="00E74C41" w:rsidRPr="00B87110" w:rsidRDefault="00E74C41" w:rsidP="005F1D3E">
      <w:pPr>
        <w:autoSpaceDE w:val="0"/>
        <w:autoSpaceDN w:val="0"/>
        <w:adjustRightInd w:val="0"/>
        <w:spacing w:after="0" w:line="190" w:lineRule="exact"/>
        <w:ind w:left="360"/>
        <w:rPr>
          <w:rFonts w:eastAsia="Times New Roman"/>
          <w:sz w:val="16"/>
          <w:szCs w:val="16"/>
        </w:rPr>
      </w:pPr>
    </w:p>
    <w:p w14:paraId="389441AF" w14:textId="77777777" w:rsidR="00E74C41" w:rsidRPr="00B87110" w:rsidRDefault="00E74C41" w:rsidP="005F1D3E">
      <w:pPr>
        <w:spacing w:after="0" w:line="190" w:lineRule="exact"/>
        <w:rPr>
          <w:b/>
          <w:sz w:val="16"/>
          <w:szCs w:val="16"/>
        </w:rPr>
      </w:pPr>
      <w:r w:rsidRPr="00B87110">
        <w:rPr>
          <w:b/>
          <w:sz w:val="16"/>
          <w:szCs w:val="16"/>
        </w:rPr>
        <w:t>WARNING! Damage to your Health</w:t>
      </w:r>
    </w:p>
    <w:p w14:paraId="2AA8B5A9" w14:textId="77777777" w:rsidR="00E74C41" w:rsidRPr="00B87110" w:rsidRDefault="00E74C41" w:rsidP="005F1D3E">
      <w:pPr>
        <w:widowControl w:val="0"/>
        <w:numPr>
          <w:ilvl w:val="0"/>
          <w:numId w:val="18"/>
        </w:numPr>
        <w:tabs>
          <w:tab w:val="clear" w:pos="720"/>
          <w:tab w:val="num" w:pos="90"/>
        </w:tabs>
        <w:spacing w:after="0" w:line="190" w:lineRule="exact"/>
        <w:ind w:left="180" w:hanging="180"/>
        <w:jc w:val="both"/>
        <w:rPr>
          <w:sz w:val="16"/>
          <w:szCs w:val="16"/>
        </w:rPr>
      </w:pPr>
      <w:r w:rsidRPr="00B87110">
        <w:rPr>
          <w:sz w:val="16"/>
          <w:szCs w:val="16"/>
        </w:rPr>
        <w:t xml:space="preserve">Using earphones or headphones at a loud volume or over a prolonged period of time can lead to permanent hearing damage. To protect your hearing and others: </w:t>
      </w:r>
    </w:p>
    <w:p w14:paraId="254DDB21" w14:textId="77777777" w:rsidR="00E74C41" w:rsidRPr="00B87110" w:rsidRDefault="00E74C41" w:rsidP="005F1D3E">
      <w:pPr>
        <w:pStyle w:val="ListParagraph"/>
        <w:numPr>
          <w:ilvl w:val="0"/>
          <w:numId w:val="19"/>
        </w:numPr>
        <w:spacing w:line="190" w:lineRule="exact"/>
        <w:ind w:leftChars="0" w:left="360" w:hanging="270"/>
        <w:contextualSpacing/>
        <w:rPr>
          <w:rFonts w:asciiTheme="minorHAnsi" w:hAnsiTheme="minorHAnsi"/>
          <w:sz w:val="16"/>
          <w:szCs w:val="16"/>
        </w:rPr>
      </w:pPr>
      <w:r w:rsidRPr="00B87110">
        <w:rPr>
          <w:rFonts w:asciiTheme="minorHAnsi" w:hAnsiTheme="minorHAnsi"/>
          <w:sz w:val="16"/>
          <w:szCs w:val="16"/>
        </w:rPr>
        <w:t xml:space="preserve">Turn down the volume before putting on the earphones or headphones.  </w:t>
      </w:r>
    </w:p>
    <w:p w14:paraId="36DC4673" w14:textId="77777777" w:rsidR="00E74C41" w:rsidRPr="00B87110" w:rsidRDefault="00E74C41" w:rsidP="005F1D3E">
      <w:pPr>
        <w:pStyle w:val="ListParagraph"/>
        <w:numPr>
          <w:ilvl w:val="0"/>
          <w:numId w:val="19"/>
        </w:numPr>
        <w:spacing w:line="190" w:lineRule="exact"/>
        <w:ind w:leftChars="0" w:left="360" w:hanging="270"/>
        <w:contextualSpacing/>
        <w:rPr>
          <w:rFonts w:asciiTheme="minorHAnsi" w:hAnsiTheme="minorHAnsi"/>
          <w:sz w:val="16"/>
          <w:szCs w:val="16"/>
        </w:rPr>
      </w:pPr>
      <w:r w:rsidRPr="00B87110">
        <w:rPr>
          <w:rFonts w:asciiTheme="minorHAnsi" w:hAnsiTheme="minorHAnsi"/>
          <w:sz w:val="16"/>
          <w:szCs w:val="16"/>
        </w:rPr>
        <w:t>Adjust the volume at the minimum comfortable level.</w:t>
      </w:r>
    </w:p>
    <w:p w14:paraId="3B876BDD" w14:textId="77777777" w:rsidR="00E74C41" w:rsidRPr="00B87110" w:rsidRDefault="00E74C41" w:rsidP="005F1D3E">
      <w:pPr>
        <w:pStyle w:val="ListParagraph"/>
        <w:numPr>
          <w:ilvl w:val="0"/>
          <w:numId w:val="19"/>
        </w:numPr>
        <w:spacing w:line="190" w:lineRule="exact"/>
        <w:ind w:leftChars="0" w:left="360" w:hanging="270"/>
        <w:contextualSpacing/>
        <w:rPr>
          <w:rFonts w:asciiTheme="minorHAnsi" w:hAnsiTheme="minorHAnsi"/>
          <w:sz w:val="16"/>
          <w:szCs w:val="16"/>
        </w:rPr>
      </w:pPr>
      <w:r w:rsidRPr="00B87110">
        <w:rPr>
          <w:rFonts w:asciiTheme="minorHAnsi" w:hAnsiTheme="minorHAnsi"/>
          <w:sz w:val="16"/>
          <w:szCs w:val="16"/>
        </w:rPr>
        <w:t xml:space="preserve">If feedback (a squealing or howling noise) occurs, turn down the headphone volume, and move the microphone away from the receiver’s headphones. </w:t>
      </w:r>
    </w:p>
    <w:p w14:paraId="5541DF11" w14:textId="2582084B" w:rsidR="00E74C41" w:rsidRPr="00B87110" w:rsidRDefault="00E74C41" w:rsidP="005F1D3E">
      <w:pPr>
        <w:spacing w:after="0" w:line="190" w:lineRule="exact"/>
        <w:rPr>
          <w:sz w:val="16"/>
          <w:szCs w:val="16"/>
        </w:rPr>
      </w:pPr>
      <w:r w:rsidRPr="00B87110">
        <w:rPr>
          <w:b/>
          <w:sz w:val="16"/>
          <w:szCs w:val="16"/>
        </w:rPr>
        <w:t>Other Safety Considerations</w:t>
      </w:r>
    </w:p>
    <w:p w14:paraId="5B176A96" w14:textId="77777777"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Do not leave the device in places with high temperatures or high humidity.</w:t>
      </w:r>
    </w:p>
    <w:p w14:paraId="2C60ED69" w14:textId="0F241E8E"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 xml:space="preserve">Do not handle the </w:t>
      </w:r>
      <w:r w:rsidR="00F740E9" w:rsidRPr="00B87110">
        <w:rPr>
          <w:sz w:val="16"/>
          <w:szCs w:val="16"/>
        </w:rPr>
        <w:t xml:space="preserve">charger </w:t>
      </w:r>
      <w:r w:rsidRPr="00B87110">
        <w:rPr>
          <w:sz w:val="16"/>
          <w:szCs w:val="16"/>
        </w:rPr>
        <w:t>power cord with wet hands.</w:t>
      </w:r>
    </w:p>
    <w:p w14:paraId="1D80A4B9" w14:textId="77777777"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Keep this device away from fire and heat sources.</w:t>
      </w:r>
    </w:p>
    <w:p w14:paraId="6B3BFCEF" w14:textId="77777777"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 xml:space="preserve">Keep this product, accessories and its packaging out of the reach of children. Plastic bags, packing material, electrical cords and other accessories </w:t>
      </w:r>
      <w:r w:rsidRPr="00B87110">
        <w:rPr>
          <w:sz w:val="16"/>
          <w:szCs w:val="16"/>
        </w:rPr>
        <w:lastRenderedPageBreak/>
        <w:t>may cause choking, suffocation and/or electrocution!</w:t>
      </w:r>
    </w:p>
    <w:p w14:paraId="776351B6" w14:textId="77777777"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Do not open the unit. There are no user serviceable parts inside.</w:t>
      </w:r>
    </w:p>
    <w:p w14:paraId="38429ABE" w14:textId="77777777"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Reduce the volume to its lowest setting before use.</w:t>
      </w:r>
    </w:p>
    <w:p w14:paraId="6E374CF4" w14:textId="21205863" w:rsidR="00E74C41" w:rsidRPr="00B87110" w:rsidRDefault="00E74C41" w:rsidP="005F1D3E">
      <w:pPr>
        <w:widowControl w:val="0"/>
        <w:numPr>
          <w:ilvl w:val="0"/>
          <w:numId w:val="16"/>
        </w:numPr>
        <w:tabs>
          <w:tab w:val="clear" w:pos="216"/>
          <w:tab w:val="left" w:pos="180"/>
          <w:tab w:val="num" w:pos="432"/>
        </w:tabs>
        <w:kinsoku w:val="0"/>
        <w:spacing w:after="0" w:line="190" w:lineRule="exact"/>
        <w:ind w:left="180" w:hanging="180"/>
        <w:jc w:val="both"/>
        <w:rPr>
          <w:sz w:val="16"/>
          <w:szCs w:val="16"/>
        </w:rPr>
      </w:pPr>
      <w:r w:rsidRPr="00B87110">
        <w:rPr>
          <w:sz w:val="16"/>
          <w:szCs w:val="16"/>
        </w:rPr>
        <w:t>To clean</w:t>
      </w:r>
      <w:r w:rsidR="00F740E9" w:rsidRPr="00B87110">
        <w:rPr>
          <w:sz w:val="16"/>
          <w:szCs w:val="16"/>
        </w:rPr>
        <w:t xml:space="preserve"> </w:t>
      </w:r>
      <w:r w:rsidR="003D3A6D" w:rsidRPr="00B87110">
        <w:rPr>
          <w:sz w:val="16"/>
          <w:szCs w:val="16"/>
        </w:rPr>
        <w:t xml:space="preserve">the transmitter and </w:t>
      </w:r>
      <w:r w:rsidR="00F740E9" w:rsidRPr="00B87110">
        <w:rPr>
          <w:sz w:val="16"/>
          <w:szCs w:val="16"/>
        </w:rPr>
        <w:t>the optional charger</w:t>
      </w:r>
      <w:r w:rsidRPr="00B87110">
        <w:rPr>
          <w:sz w:val="16"/>
          <w:szCs w:val="16"/>
        </w:rPr>
        <w:t>, be sure to first switch off and unplug the unit from the power outlet, then wipe with a dry cloth. When extremely dirty, use a soft cloth dampened in neutral detergent. Never use benzene, thinner or chemically-treated towels, which may damage the product’s finish.</w:t>
      </w:r>
    </w:p>
    <w:p w14:paraId="6D798EBC" w14:textId="77777777" w:rsidR="009D138B" w:rsidRPr="00B87110" w:rsidRDefault="00B07712" w:rsidP="005F1D3E">
      <w:pPr>
        <w:kinsoku w:val="0"/>
        <w:overflowPunct w:val="0"/>
        <w:spacing w:after="0" w:line="190" w:lineRule="exact"/>
        <w:jc w:val="both"/>
        <w:textAlignment w:val="baseline"/>
        <w:rPr>
          <w:sz w:val="16"/>
          <w:szCs w:val="16"/>
        </w:rPr>
      </w:pPr>
      <w:r w:rsidRPr="00B87110">
        <w:rPr>
          <w:b/>
          <w:sz w:val="16"/>
          <w:szCs w:val="16"/>
        </w:rPr>
        <w:t>Recycling Instructions</w:t>
      </w:r>
      <w:r w:rsidRPr="00B87110">
        <w:rPr>
          <w:sz w:val="16"/>
          <w:szCs w:val="16"/>
        </w:rPr>
        <w:t xml:space="preserve"> </w:t>
      </w:r>
    </w:p>
    <w:p w14:paraId="5F3F80EA" w14:textId="6D315B9F" w:rsidR="009D138B" w:rsidRDefault="00B07712" w:rsidP="005F1D3E">
      <w:pPr>
        <w:kinsoku w:val="0"/>
        <w:overflowPunct w:val="0"/>
        <w:spacing w:after="0" w:line="190" w:lineRule="exact"/>
        <w:jc w:val="both"/>
        <w:textAlignment w:val="baseline"/>
        <w:rPr>
          <w:sz w:val="16"/>
          <w:szCs w:val="16"/>
        </w:rPr>
      </w:pPr>
      <w:r w:rsidRPr="00B87110">
        <w:rPr>
          <w:sz w:val="16"/>
          <w:szCs w:val="16"/>
        </w:rPr>
        <w:t xml:space="preserve">Help </w:t>
      </w:r>
      <w:r w:rsidR="009D138B" w:rsidRPr="00B87110">
        <w:rPr>
          <w:sz w:val="16"/>
          <w:szCs w:val="16"/>
        </w:rPr>
        <w:t xml:space="preserve">Enersound </w:t>
      </w:r>
      <w:r w:rsidRPr="00B87110">
        <w:rPr>
          <w:sz w:val="16"/>
          <w:szCs w:val="16"/>
        </w:rPr>
        <w:t>protect the environment</w:t>
      </w:r>
      <w:r w:rsidR="009D138B" w:rsidRPr="00B87110">
        <w:rPr>
          <w:sz w:val="16"/>
          <w:szCs w:val="16"/>
        </w:rPr>
        <w:t xml:space="preserve"> by disposing of your TP-600</w:t>
      </w:r>
      <w:r w:rsidR="00364C9C">
        <w:rPr>
          <w:sz w:val="16"/>
          <w:szCs w:val="16"/>
        </w:rPr>
        <w:t>-</w:t>
      </w:r>
      <w:r w:rsidR="00E25532">
        <w:rPr>
          <w:sz w:val="16"/>
          <w:szCs w:val="16"/>
        </w:rPr>
        <w:t>4</w:t>
      </w:r>
      <w:r w:rsidR="009D138B" w:rsidRPr="00B87110">
        <w:rPr>
          <w:sz w:val="16"/>
          <w:szCs w:val="16"/>
        </w:rPr>
        <w:t xml:space="preserve"> transmitter and accessories properly</w:t>
      </w:r>
      <w:r w:rsidRPr="00B87110">
        <w:rPr>
          <w:sz w:val="16"/>
          <w:szCs w:val="16"/>
        </w:rPr>
        <w:t xml:space="preserve">! </w:t>
      </w:r>
    </w:p>
    <w:p w14:paraId="50CD4933" w14:textId="213CB823" w:rsidR="00B87110" w:rsidRPr="00774676" w:rsidRDefault="00B87110" w:rsidP="00774676">
      <w:pPr>
        <w:kinsoku w:val="0"/>
        <w:overflowPunct w:val="0"/>
        <w:spacing w:after="0" w:line="120" w:lineRule="exact"/>
        <w:jc w:val="both"/>
        <w:textAlignment w:val="baseline"/>
        <w:rPr>
          <w:sz w:val="6"/>
          <w:szCs w:val="6"/>
        </w:rPr>
      </w:pPr>
    </w:p>
    <w:p w14:paraId="3C7FE2AD" w14:textId="3170CBB1" w:rsidR="009D138B" w:rsidRDefault="005F1D3E" w:rsidP="00B87110">
      <w:pPr>
        <w:pStyle w:val="ListParagraph"/>
        <w:numPr>
          <w:ilvl w:val="0"/>
          <w:numId w:val="18"/>
        </w:numPr>
        <w:tabs>
          <w:tab w:val="clear" w:pos="720"/>
          <w:tab w:val="left" w:pos="90"/>
          <w:tab w:val="left" w:pos="180"/>
        </w:tabs>
        <w:kinsoku w:val="0"/>
        <w:overflowPunct w:val="0"/>
        <w:spacing w:line="190" w:lineRule="exact"/>
        <w:ind w:leftChars="0" w:left="90" w:hanging="90"/>
        <w:textAlignment w:val="baseline"/>
        <w:rPr>
          <w:rFonts w:asciiTheme="minorHAnsi" w:hAnsiTheme="minorHAnsi"/>
          <w:sz w:val="16"/>
          <w:szCs w:val="16"/>
        </w:rPr>
      </w:pPr>
      <w:r w:rsidRPr="00B87110">
        <w:rPr>
          <w:rFonts w:asciiTheme="minorHAnsi" w:hAnsiTheme="minorHAnsi"/>
          <w:noProof/>
          <w:sz w:val="16"/>
          <w:szCs w:val="16"/>
        </w:rPr>
        <w:drawing>
          <wp:anchor distT="0" distB="0" distL="114300" distR="114300" simplePos="0" relativeHeight="251680768" behindDoc="0" locked="0" layoutInCell="1" allowOverlap="1" wp14:anchorId="27F6AAE0" wp14:editId="5A5F94D5">
            <wp:simplePos x="0" y="0"/>
            <wp:positionH relativeFrom="column">
              <wp:posOffset>99695</wp:posOffset>
            </wp:positionH>
            <wp:positionV relativeFrom="paragraph">
              <wp:posOffset>-38125</wp:posOffset>
            </wp:positionV>
            <wp:extent cx="152080" cy="147980"/>
            <wp:effectExtent l="0" t="0" r="635" b="4445"/>
            <wp:wrapNone/>
            <wp:docPr id="31" name="Picture 31" descr="Image result for battery recyc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tery recycling 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080" cy="1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9AB" w:rsidRPr="00B87110">
        <w:rPr>
          <w:rFonts w:asciiTheme="minorHAnsi" w:hAnsiTheme="minorHAnsi"/>
          <w:sz w:val="16"/>
          <w:szCs w:val="16"/>
        </w:rPr>
        <w:t xml:space="preserve">          </w:t>
      </w:r>
      <w:r w:rsidR="00B07712" w:rsidRPr="00B87110">
        <w:rPr>
          <w:rFonts w:asciiTheme="minorHAnsi" w:hAnsiTheme="minorHAnsi"/>
          <w:sz w:val="16"/>
          <w:szCs w:val="16"/>
        </w:rPr>
        <w:t xml:space="preserve">Please do NOT dispose of your </w:t>
      </w:r>
      <w:r w:rsidR="009D138B" w:rsidRPr="00B87110">
        <w:rPr>
          <w:rFonts w:asciiTheme="minorHAnsi" w:hAnsiTheme="minorHAnsi"/>
          <w:sz w:val="16"/>
          <w:szCs w:val="16"/>
        </w:rPr>
        <w:t xml:space="preserve">Enersound </w:t>
      </w:r>
      <w:r w:rsidR="00B07712" w:rsidRPr="00B87110">
        <w:rPr>
          <w:rFonts w:asciiTheme="minorHAnsi" w:hAnsiTheme="minorHAnsi"/>
          <w:sz w:val="16"/>
          <w:szCs w:val="16"/>
        </w:rPr>
        <w:t>equipment in the household trash.</w:t>
      </w:r>
      <w:r w:rsidR="009D138B" w:rsidRPr="00B87110">
        <w:rPr>
          <w:rFonts w:asciiTheme="minorHAnsi" w:hAnsiTheme="minorHAnsi"/>
          <w:sz w:val="16"/>
          <w:szCs w:val="16"/>
        </w:rPr>
        <w:t xml:space="preserve"> T</w:t>
      </w:r>
      <w:r w:rsidR="00B07712" w:rsidRPr="00B87110">
        <w:rPr>
          <w:rFonts w:asciiTheme="minorHAnsi" w:hAnsiTheme="minorHAnsi"/>
          <w:sz w:val="16"/>
          <w:szCs w:val="16"/>
        </w:rPr>
        <w:t xml:space="preserve">ake the equipment to an electronics recycling center. </w:t>
      </w:r>
    </w:p>
    <w:p w14:paraId="6405ED0A" w14:textId="46A0DE71" w:rsidR="00B87110" w:rsidRPr="00B87110" w:rsidRDefault="005F1D3E" w:rsidP="00B87110">
      <w:pPr>
        <w:pStyle w:val="ListParagraph"/>
        <w:tabs>
          <w:tab w:val="left" w:pos="90"/>
          <w:tab w:val="left" w:pos="180"/>
        </w:tabs>
        <w:kinsoku w:val="0"/>
        <w:overflowPunct w:val="0"/>
        <w:spacing w:line="190" w:lineRule="exact"/>
        <w:ind w:leftChars="0" w:left="90"/>
        <w:textAlignment w:val="baseline"/>
        <w:rPr>
          <w:rFonts w:asciiTheme="minorHAnsi" w:hAnsiTheme="minorHAnsi"/>
          <w:sz w:val="16"/>
          <w:szCs w:val="16"/>
        </w:rPr>
      </w:pPr>
      <w:r>
        <w:rPr>
          <w:rFonts w:asciiTheme="minorHAnsi" w:hAnsiTheme="minorHAnsi"/>
          <w:noProof/>
          <w:sz w:val="16"/>
          <w:szCs w:val="16"/>
        </w:rPr>
        <w:t xml:space="preserve"> </w:t>
      </w:r>
      <w:r w:rsidRPr="00B87110">
        <w:rPr>
          <w:rFonts w:asciiTheme="minorHAnsi" w:hAnsiTheme="minorHAnsi"/>
          <w:noProof/>
          <w:sz w:val="16"/>
          <w:szCs w:val="16"/>
        </w:rPr>
        <w:drawing>
          <wp:anchor distT="0" distB="0" distL="114300" distR="114300" simplePos="0" relativeHeight="251681792" behindDoc="0" locked="0" layoutInCell="1" allowOverlap="1" wp14:anchorId="1CCA0522" wp14:editId="700338A4">
            <wp:simplePos x="0" y="0"/>
            <wp:positionH relativeFrom="column">
              <wp:posOffset>142812</wp:posOffset>
            </wp:positionH>
            <wp:positionV relativeFrom="paragraph">
              <wp:posOffset>27940</wp:posOffset>
            </wp:positionV>
            <wp:extent cx="196913" cy="196913"/>
            <wp:effectExtent l="0" t="0" r="0" b="0"/>
            <wp:wrapNone/>
            <wp:docPr id="32" name="Picture 32" descr="Image result for battery recyc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ttery recycling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913" cy="196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AD31A" w14:textId="4A559D2D" w:rsidR="00E129AB" w:rsidRPr="00B87110" w:rsidRDefault="00E129AB" w:rsidP="00B87110">
      <w:pPr>
        <w:pStyle w:val="ListParagraph"/>
        <w:numPr>
          <w:ilvl w:val="0"/>
          <w:numId w:val="18"/>
        </w:numPr>
        <w:tabs>
          <w:tab w:val="clear" w:pos="720"/>
          <w:tab w:val="left" w:pos="90"/>
          <w:tab w:val="left" w:pos="180"/>
        </w:tabs>
        <w:kinsoku w:val="0"/>
        <w:overflowPunct w:val="0"/>
        <w:spacing w:line="190" w:lineRule="exact"/>
        <w:ind w:leftChars="0" w:left="180" w:hanging="180"/>
        <w:textAlignment w:val="baseline"/>
        <w:rPr>
          <w:rFonts w:asciiTheme="minorHAnsi" w:hAnsiTheme="minorHAnsi"/>
          <w:b/>
          <w:sz w:val="16"/>
          <w:szCs w:val="16"/>
        </w:rPr>
      </w:pPr>
      <w:r w:rsidRPr="00B87110">
        <w:rPr>
          <w:rFonts w:asciiTheme="minorHAnsi" w:hAnsiTheme="minorHAnsi"/>
          <w:sz w:val="16"/>
          <w:szCs w:val="16"/>
        </w:rPr>
        <w:t xml:space="preserve">        </w:t>
      </w:r>
      <w:r w:rsidR="005F1D3E">
        <w:rPr>
          <w:rFonts w:asciiTheme="minorHAnsi" w:hAnsiTheme="minorHAnsi"/>
          <w:sz w:val="16"/>
          <w:szCs w:val="16"/>
        </w:rPr>
        <w:t xml:space="preserve">      </w:t>
      </w:r>
      <w:r w:rsidR="00B07712" w:rsidRPr="00B87110">
        <w:rPr>
          <w:rFonts w:asciiTheme="minorHAnsi" w:hAnsiTheme="minorHAnsi"/>
          <w:sz w:val="16"/>
          <w:szCs w:val="16"/>
        </w:rPr>
        <w:t xml:space="preserve">Please do NOT dispose of used batteries in the household trash. </w:t>
      </w:r>
      <w:r w:rsidR="009D138B" w:rsidRPr="00B87110">
        <w:rPr>
          <w:rFonts w:asciiTheme="minorHAnsi" w:hAnsiTheme="minorHAnsi"/>
          <w:sz w:val="16"/>
          <w:szCs w:val="16"/>
        </w:rPr>
        <w:t>Please tak</w:t>
      </w:r>
      <w:r w:rsidRPr="00B87110">
        <w:rPr>
          <w:rFonts w:asciiTheme="minorHAnsi" w:hAnsiTheme="minorHAnsi"/>
          <w:sz w:val="16"/>
          <w:szCs w:val="16"/>
        </w:rPr>
        <w:t xml:space="preserve">e them </w:t>
      </w:r>
      <w:r w:rsidR="009D138B" w:rsidRPr="00B87110">
        <w:rPr>
          <w:rFonts w:asciiTheme="minorHAnsi" w:hAnsiTheme="minorHAnsi"/>
          <w:sz w:val="16"/>
          <w:szCs w:val="16"/>
        </w:rPr>
        <w:t>to your local collection point or recycling</w:t>
      </w:r>
      <w:r w:rsidRPr="00B87110">
        <w:rPr>
          <w:rFonts w:asciiTheme="minorHAnsi" w:hAnsiTheme="minorHAnsi"/>
          <w:sz w:val="16"/>
          <w:szCs w:val="16"/>
        </w:rPr>
        <w:t xml:space="preserve"> </w:t>
      </w:r>
      <w:r w:rsidR="009D138B" w:rsidRPr="00B87110">
        <w:rPr>
          <w:rFonts w:asciiTheme="minorHAnsi" w:hAnsiTheme="minorHAnsi"/>
          <w:sz w:val="16"/>
          <w:szCs w:val="16"/>
        </w:rPr>
        <w:t>cen</w:t>
      </w:r>
      <w:r w:rsidRPr="00B87110">
        <w:rPr>
          <w:rFonts w:asciiTheme="minorHAnsi" w:hAnsiTheme="minorHAnsi"/>
          <w:sz w:val="16"/>
          <w:szCs w:val="16"/>
        </w:rPr>
        <w:t>t</w:t>
      </w:r>
      <w:r w:rsidR="009D138B" w:rsidRPr="00B87110">
        <w:rPr>
          <w:rFonts w:asciiTheme="minorHAnsi" w:hAnsiTheme="minorHAnsi"/>
          <w:sz w:val="16"/>
          <w:szCs w:val="16"/>
        </w:rPr>
        <w:t>e</w:t>
      </w:r>
      <w:r w:rsidRPr="00B87110">
        <w:rPr>
          <w:rFonts w:asciiTheme="minorHAnsi" w:hAnsiTheme="minorHAnsi"/>
          <w:sz w:val="16"/>
          <w:szCs w:val="16"/>
        </w:rPr>
        <w:t>r</w:t>
      </w:r>
      <w:r w:rsidR="009D138B" w:rsidRPr="00B87110">
        <w:rPr>
          <w:rFonts w:asciiTheme="minorHAnsi" w:hAnsiTheme="minorHAnsi"/>
          <w:sz w:val="16"/>
          <w:szCs w:val="16"/>
        </w:rPr>
        <w:t>. This will help to protect the environment.</w:t>
      </w:r>
      <w:r w:rsidRPr="00B87110">
        <w:rPr>
          <w:rFonts w:asciiTheme="minorHAnsi" w:hAnsiTheme="minorHAnsi"/>
          <w:sz w:val="16"/>
          <w:szCs w:val="16"/>
        </w:rPr>
        <w:t xml:space="preserve"> </w:t>
      </w:r>
    </w:p>
    <w:p w14:paraId="5A9015FD" w14:textId="772EFEDC" w:rsidR="00E74C41" w:rsidRPr="00B87110" w:rsidRDefault="00E129AB" w:rsidP="00B87110">
      <w:pPr>
        <w:tabs>
          <w:tab w:val="left" w:pos="90"/>
          <w:tab w:val="left" w:pos="180"/>
        </w:tabs>
        <w:kinsoku w:val="0"/>
        <w:overflowPunct w:val="0"/>
        <w:spacing w:after="0" w:line="190" w:lineRule="exact"/>
        <w:ind w:left="360" w:hanging="360"/>
        <w:textAlignment w:val="baseline"/>
        <w:rPr>
          <w:b/>
          <w:sz w:val="16"/>
          <w:szCs w:val="16"/>
        </w:rPr>
      </w:pPr>
      <w:r w:rsidRPr="00B87110">
        <w:rPr>
          <w:b/>
          <w:sz w:val="16"/>
          <w:szCs w:val="16"/>
        </w:rPr>
        <w:lastRenderedPageBreak/>
        <w:t>T</w:t>
      </w:r>
      <w:r w:rsidR="00E74C41" w:rsidRPr="00B87110">
        <w:rPr>
          <w:b/>
          <w:sz w:val="16"/>
          <w:szCs w:val="16"/>
        </w:rPr>
        <w:t>roubleshooting</w:t>
      </w:r>
    </w:p>
    <w:p w14:paraId="64A873BC" w14:textId="77777777" w:rsidR="00E74C41" w:rsidRPr="00B87110" w:rsidRDefault="00E74C41" w:rsidP="00B87110">
      <w:pPr>
        <w:kinsoku w:val="0"/>
        <w:overflowPunct w:val="0"/>
        <w:spacing w:after="0" w:line="190" w:lineRule="exact"/>
        <w:jc w:val="both"/>
        <w:textAlignment w:val="baseline"/>
        <w:rPr>
          <w:b/>
          <w:sz w:val="16"/>
          <w:szCs w:val="16"/>
        </w:rPr>
      </w:pPr>
      <w:r w:rsidRPr="00B87110">
        <w:rPr>
          <w:b/>
          <w:sz w:val="16"/>
          <w:szCs w:val="16"/>
        </w:rPr>
        <w:t>The transmitter will not power.</w:t>
      </w:r>
    </w:p>
    <w:p w14:paraId="2D6CD18F" w14:textId="3E31DB5F" w:rsidR="00E74C41" w:rsidRPr="00B87110" w:rsidRDefault="00E74C41" w:rsidP="00B87110">
      <w:pPr>
        <w:pStyle w:val="ListParagraph"/>
        <w:widowControl/>
        <w:numPr>
          <w:ilvl w:val="0"/>
          <w:numId w:val="18"/>
        </w:numPr>
        <w:tabs>
          <w:tab w:val="clear" w:pos="720"/>
        </w:tabs>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Verify that </w:t>
      </w:r>
      <w:r w:rsidR="00CE79CA" w:rsidRPr="00B87110">
        <w:rPr>
          <w:rFonts w:asciiTheme="minorHAnsi" w:hAnsiTheme="minorHAnsi"/>
          <w:sz w:val="16"/>
          <w:szCs w:val="16"/>
        </w:rPr>
        <w:t xml:space="preserve">batteries are corrected installed and charged. Also, check for signs of battery leakage or corrosion. </w:t>
      </w:r>
    </w:p>
    <w:p w14:paraId="42B021C2" w14:textId="02C13718" w:rsidR="00E74C41" w:rsidRPr="00B87110" w:rsidRDefault="00E74C41" w:rsidP="00B87110">
      <w:pPr>
        <w:pStyle w:val="ListParagraph"/>
        <w:widowControl/>
        <w:numPr>
          <w:ilvl w:val="0"/>
          <w:numId w:val="18"/>
        </w:numPr>
        <w:tabs>
          <w:tab w:val="clear" w:pos="720"/>
        </w:tabs>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Make sure you are pressing and holding the POWER button for 5 seconds.</w:t>
      </w:r>
    </w:p>
    <w:p w14:paraId="23940469" w14:textId="77777777" w:rsidR="00E74C41" w:rsidRPr="00B87110" w:rsidRDefault="00E74C41" w:rsidP="00B87110">
      <w:pPr>
        <w:kinsoku w:val="0"/>
        <w:overflowPunct w:val="0"/>
        <w:spacing w:after="0" w:line="190" w:lineRule="exact"/>
        <w:jc w:val="both"/>
        <w:textAlignment w:val="baseline"/>
        <w:rPr>
          <w:b/>
          <w:sz w:val="16"/>
          <w:szCs w:val="16"/>
        </w:rPr>
      </w:pPr>
      <w:r w:rsidRPr="00B87110">
        <w:rPr>
          <w:b/>
          <w:sz w:val="16"/>
          <w:szCs w:val="16"/>
        </w:rPr>
        <w:t>There is no audio or the audio is low on the receivers.</w:t>
      </w:r>
    </w:p>
    <w:p w14:paraId="0D7BA6FC" w14:textId="72A29265" w:rsidR="003D3A6D" w:rsidRPr="00B87110" w:rsidRDefault="003D3A6D"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Verify that both the transmitter and receiver are powered ON. </w:t>
      </w:r>
    </w:p>
    <w:p w14:paraId="1C41A765" w14:textId="5BEF1B40" w:rsidR="00B07712" w:rsidRPr="00B87110" w:rsidRDefault="003D3A6D" w:rsidP="00B87110">
      <w:pPr>
        <w:pStyle w:val="ListParagraph"/>
        <w:numPr>
          <w:ilvl w:val="0"/>
          <w:numId w:val="20"/>
        </w:numPr>
        <w:spacing w:line="190" w:lineRule="exact"/>
        <w:ind w:leftChars="0" w:left="180" w:hanging="180"/>
        <w:rPr>
          <w:rFonts w:asciiTheme="minorHAnsi" w:hAnsiTheme="minorHAnsi"/>
          <w:sz w:val="16"/>
          <w:szCs w:val="16"/>
        </w:rPr>
      </w:pPr>
      <w:r w:rsidRPr="00B87110">
        <w:rPr>
          <w:rFonts w:asciiTheme="minorHAnsi" w:hAnsiTheme="minorHAnsi"/>
          <w:sz w:val="16"/>
          <w:szCs w:val="16"/>
        </w:rPr>
        <w:t>Make sure that both the transmitter and receiver are on the same channel/frequency.</w:t>
      </w:r>
      <w:r w:rsidR="00B07712" w:rsidRPr="00B87110">
        <w:rPr>
          <w:rFonts w:asciiTheme="minorHAnsi" w:hAnsiTheme="minorHAnsi"/>
          <w:sz w:val="16"/>
          <w:szCs w:val="16"/>
        </w:rPr>
        <w:t xml:space="preserve"> If using </w:t>
      </w:r>
      <w:r w:rsidR="00865B2B" w:rsidRPr="00B87110">
        <w:rPr>
          <w:rFonts w:asciiTheme="minorHAnsi" w:hAnsiTheme="minorHAnsi"/>
          <w:sz w:val="16"/>
          <w:szCs w:val="16"/>
        </w:rPr>
        <w:t>receiver</w:t>
      </w:r>
      <w:r w:rsidR="00865B2B">
        <w:rPr>
          <w:rFonts w:asciiTheme="minorHAnsi" w:hAnsiTheme="minorHAnsi"/>
          <w:sz w:val="16"/>
          <w:szCs w:val="16"/>
        </w:rPr>
        <w:t xml:space="preserve">s of </w:t>
      </w:r>
      <w:r w:rsidR="00B07712" w:rsidRPr="00B87110">
        <w:rPr>
          <w:rFonts w:asciiTheme="minorHAnsi" w:hAnsiTheme="minorHAnsi"/>
          <w:sz w:val="16"/>
          <w:szCs w:val="16"/>
        </w:rPr>
        <w:t>other brand</w:t>
      </w:r>
      <w:r w:rsidR="00865B2B">
        <w:rPr>
          <w:rFonts w:asciiTheme="minorHAnsi" w:hAnsiTheme="minorHAnsi"/>
          <w:sz w:val="16"/>
          <w:szCs w:val="16"/>
        </w:rPr>
        <w:t>s</w:t>
      </w:r>
      <w:r w:rsidR="00B07712" w:rsidRPr="00B87110">
        <w:rPr>
          <w:rFonts w:asciiTheme="minorHAnsi" w:hAnsiTheme="minorHAnsi"/>
          <w:sz w:val="16"/>
          <w:szCs w:val="16"/>
        </w:rPr>
        <w:t>, check the frequency chart corresponding to the receivers’ channels</w:t>
      </w:r>
      <w:r w:rsidR="00865B2B">
        <w:rPr>
          <w:rFonts w:asciiTheme="minorHAnsi" w:hAnsiTheme="minorHAnsi"/>
          <w:sz w:val="16"/>
          <w:szCs w:val="16"/>
        </w:rPr>
        <w:t>. T</w:t>
      </w:r>
      <w:r w:rsidR="00B07712" w:rsidRPr="00B87110">
        <w:rPr>
          <w:rFonts w:asciiTheme="minorHAnsi" w:hAnsiTheme="minorHAnsi"/>
          <w:sz w:val="16"/>
          <w:szCs w:val="16"/>
        </w:rPr>
        <w:t xml:space="preserve">he frequency on both receivers and transmitter must match; channel numbers may not necessary be the same.  </w:t>
      </w:r>
    </w:p>
    <w:p w14:paraId="2446D983" w14:textId="5CA48E50" w:rsidR="003D3A6D" w:rsidRPr="00B87110" w:rsidRDefault="003D3A6D"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Make sure that the mute function is off and that you are using a compatible microphone in working condition. </w:t>
      </w:r>
    </w:p>
    <w:p w14:paraId="533B7AF6" w14:textId="77777777" w:rsidR="00CE692D" w:rsidRPr="00B87110" w:rsidRDefault="00CE692D"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Check the earphone/headphone connector is plugged in all the way on the receiver jack. </w:t>
      </w:r>
    </w:p>
    <w:p w14:paraId="5FEFF2FE" w14:textId="78C6737A" w:rsidR="00E74C41" w:rsidRPr="00B87110" w:rsidRDefault="00DF22D7"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Check the microphone and auxiliary gain levels. If necessary, adjust the gain.  </w:t>
      </w:r>
    </w:p>
    <w:p w14:paraId="6C21B016" w14:textId="34056899" w:rsidR="00DF22D7" w:rsidRPr="00B87110" w:rsidRDefault="00DF22D7"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lastRenderedPageBreak/>
        <w:t>Make sure</w:t>
      </w:r>
      <w:r w:rsidR="003D3A6D" w:rsidRPr="00B87110">
        <w:rPr>
          <w:rFonts w:asciiTheme="minorHAnsi" w:hAnsiTheme="minorHAnsi"/>
          <w:sz w:val="16"/>
          <w:szCs w:val="16"/>
        </w:rPr>
        <w:t xml:space="preserve"> the microphone is plugged in</w:t>
      </w:r>
      <w:r w:rsidRPr="00B87110">
        <w:rPr>
          <w:rFonts w:asciiTheme="minorHAnsi" w:hAnsiTheme="minorHAnsi"/>
          <w:sz w:val="16"/>
          <w:szCs w:val="16"/>
        </w:rPr>
        <w:t xml:space="preserve"> as the cord serves as </w:t>
      </w:r>
      <w:r w:rsidR="003D3A6D" w:rsidRPr="00B87110">
        <w:rPr>
          <w:rFonts w:asciiTheme="minorHAnsi" w:hAnsiTheme="minorHAnsi"/>
          <w:sz w:val="16"/>
          <w:szCs w:val="16"/>
        </w:rPr>
        <w:t xml:space="preserve">the transmitting antenna. </w:t>
      </w:r>
      <w:r w:rsidRPr="00B87110">
        <w:rPr>
          <w:rFonts w:asciiTheme="minorHAnsi" w:hAnsiTheme="minorHAnsi"/>
          <w:sz w:val="16"/>
          <w:szCs w:val="16"/>
        </w:rPr>
        <w:t xml:space="preserve">The same applies to </w:t>
      </w:r>
      <w:r w:rsidR="003D3A6D" w:rsidRPr="00B87110">
        <w:rPr>
          <w:rFonts w:asciiTheme="minorHAnsi" w:hAnsiTheme="minorHAnsi"/>
          <w:sz w:val="16"/>
          <w:szCs w:val="16"/>
        </w:rPr>
        <w:t>the receiver earphone/headphone cord</w:t>
      </w:r>
      <w:r w:rsidRPr="00B87110">
        <w:rPr>
          <w:rFonts w:asciiTheme="minorHAnsi" w:hAnsiTheme="minorHAnsi"/>
          <w:sz w:val="16"/>
          <w:szCs w:val="16"/>
        </w:rPr>
        <w:t>, which also acts as the</w:t>
      </w:r>
      <w:r w:rsidR="003D3A6D" w:rsidRPr="00B87110">
        <w:rPr>
          <w:rFonts w:asciiTheme="minorHAnsi" w:hAnsiTheme="minorHAnsi"/>
          <w:sz w:val="16"/>
          <w:szCs w:val="16"/>
        </w:rPr>
        <w:t xml:space="preserve"> receiving antenna. </w:t>
      </w:r>
    </w:p>
    <w:p w14:paraId="67225A4E" w14:textId="681E6071" w:rsidR="00CE692D" w:rsidRPr="00B87110" w:rsidRDefault="00CE692D" w:rsidP="00B87110">
      <w:pPr>
        <w:pStyle w:val="ListParagraph"/>
        <w:widowControl/>
        <w:numPr>
          <w:ilvl w:val="0"/>
          <w:numId w:val="20"/>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When</w:t>
      </w:r>
      <w:r w:rsidR="003D3A6D" w:rsidRPr="00B87110">
        <w:rPr>
          <w:rFonts w:asciiTheme="minorHAnsi" w:hAnsiTheme="minorHAnsi"/>
          <w:sz w:val="16"/>
          <w:szCs w:val="16"/>
        </w:rPr>
        <w:t xml:space="preserve"> using the Aux input, verify the aux source is playing, and </w:t>
      </w:r>
      <w:r w:rsidR="00DF22D7" w:rsidRPr="00B87110">
        <w:rPr>
          <w:rFonts w:asciiTheme="minorHAnsi" w:hAnsiTheme="minorHAnsi"/>
          <w:sz w:val="16"/>
          <w:szCs w:val="16"/>
        </w:rPr>
        <w:t xml:space="preserve">a microphone is connected </w:t>
      </w:r>
      <w:r w:rsidRPr="00B87110">
        <w:rPr>
          <w:rFonts w:asciiTheme="minorHAnsi" w:hAnsiTheme="minorHAnsi"/>
          <w:sz w:val="16"/>
          <w:szCs w:val="16"/>
        </w:rPr>
        <w:t xml:space="preserve">on the transmitter mic input to serve as the antenna. You can mute the microphone if needed. </w:t>
      </w:r>
    </w:p>
    <w:p w14:paraId="7066ADAF" w14:textId="6BEA4472" w:rsidR="00D261A9" w:rsidRPr="00B87110" w:rsidRDefault="00D261A9" w:rsidP="00B87110">
      <w:pPr>
        <w:kinsoku w:val="0"/>
        <w:overflowPunct w:val="0"/>
        <w:spacing w:after="0" w:line="190" w:lineRule="exact"/>
        <w:ind w:left="360" w:hanging="360"/>
        <w:contextualSpacing/>
        <w:textAlignment w:val="baseline"/>
        <w:rPr>
          <w:b/>
          <w:sz w:val="16"/>
          <w:szCs w:val="16"/>
        </w:rPr>
      </w:pPr>
      <w:r w:rsidRPr="00B87110">
        <w:rPr>
          <w:b/>
          <w:sz w:val="16"/>
          <w:szCs w:val="16"/>
        </w:rPr>
        <w:t xml:space="preserve">There is too much ambient noise. </w:t>
      </w:r>
    </w:p>
    <w:p w14:paraId="09D0429C" w14:textId="523E9EE6" w:rsidR="00D261A9" w:rsidRPr="00B87110" w:rsidRDefault="00D261A9" w:rsidP="00B87110">
      <w:pPr>
        <w:pStyle w:val="ListParagraph"/>
        <w:numPr>
          <w:ilvl w:val="0"/>
          <w:numId w:val="23"/>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Adjust the microphone gain in the Menu. </w:t>
      </w:r>
    </w:p>
    <w:p w14:paraId="1550AD85" w14:textId="0358759A" w:rsidR="00D261A9" w:rsidRPr="00B87110" w:rsidRDefault="00D261A9" w:rsidP="00B87110">
      <w:pPr>
        <w:pStyle w:val="ListParagraph"/>
        <w:numPr>
          <w:ilvl w:val="0"/>
          <w:numId w:val="23"/>
        </w:numPr>
        <w:kinsoku w:val="0"/>
        <w:overflowPunct w:val="0"/>
        <w:spacing w:line="190" w:lineRule="exact"/>
        <w:ind w:leftChars="0" w:left="180" w:hanging="180"/>
        <w:contextualSpacing/>
        <w:textAlignment w:val="baseline"/>
        <w:rPr>
          <w:rFonts w:asciiTheme="minorHAnsi" w:hAnsiTheme="minorHAnsi"/>
          <w:b/>
          <w:sz w:val="16"/>
          <w:szCs w:val="16"/>
        </w:rPr>
      </w:pPr>
      <w:r w:rsidRPr="00B87110">
        <w:rPr>
          <w:rFonts w:asciiTheme="minorHAnsi" w:hAnsiTheme="minorHAnsi"/>
          <w:sz w:val="16"/>
          <w:szCs w:val="16"/>
        </w:rPr>
        <w:t>Place the microphone closer to the mouth.</w:t>
      </w:r>
    </w:p>
    <w:p w14:paraId="4EAB7993" w14:textId="38080FE7" w:rsidR="00D261A9" w:rsidRPr="00B87110" w:rsidRDefault="00D261A9" w:rsidP="00B87110">
      <w:pPr>
        <w:kinsoku w:val="0"/>
        <w:overflowPunct w:val="0"/>
        <w:spacing w:after="0" w:line="190" w:lineRule="exact"/>
        <w:ind w:left="180" w:hanging="180"/>
        <w:jc w:val="both"/>
        <w:textAlignment w:val="baseline"/>
        <w:rPr>
          <w:b/>
          <w:sz w:val="16"/>
          <w:szCs w:val="16"/>
        </w:rPr>
      </w:pPr>
      <w:r w:rsidRPr="00B87110">
        <w:rPr>
          <w:b/>
          <w:sz w:val="16"/>
          <w:szCs w:val="16"/>
        </w:rPr>
        <w:t>There is insufficient range</w:t>
      </w:r>
    </w:p>
    <w:p w14:paraId="1C337D6E" w14:textId="00D481DC" w:rsidR="00315C72" w:rsidRPr="00B87110" w:rsidRDefault="00315C72" w:rsidP="00B87110">
      <w:pPr>
        <w:pStyle w:val="ListParagraph"/>
        <w:widowControl/>
        <w:numPr>
          <w:ilvl w:val="0"/>
          <w:numId w:val="22"/>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Make sure the microphone is plugged in as the cord </w:t>
      </w:r>
      <w:r w:rsidR="00277A7B" w:rsidRPr="00B87110">
        <w:rPr>
          <w:rFonts w:asciiTheme="minorHAnsi" w:hAnsiTheme="minorHAnsi"/>
          <w:sz w:val="16"/>
          <w:szCs w:val="16"/>
        </w:rPr>
        <w:t xml:space="preserve">acts </w:t>
      </w:r>
      <w:r w:rsidRPr="00B87110">
        <w:rPr>
          <w:rFonts w:asciiTheme="minorHAnsi" w:hAnsiTheme="minorHAnsi"/>
          <w:sz w:val="16"/>
          <w:szCs w:val="16"/>
        </w:rPr>
        <w:t>as the transmitting antenna. The same applies to the receiver earphone/headphone cord, which also acts as the receiving antenna.</w:t>
      </w:r>
      <w:r w:rsidR="00277A7B" w:rsidRPr="00B87110">
        <w:rPr>
          <w:rFonts w:asciiTheme="minorHAnsi" w:hAnsiTheme="minorHAnsi"/>
          <w:sz w:val="16"/>
          <w:szCs w:val="16"/>
        </w:rPr>
        <w:t xml:space="preserve"> Verify the cord</w:t>
      </w:r>
      <w:r w:rsidRPr="00B87110">
        <w:rPr>
          <w:rFonts w:asciiTheme="minorHAnsi" w:hAnsiTheme="minorHAnsi"/>
          <w:sz w:val="16"/>
          <w:szCs w:val="16"/>
        </w:rPr>
        <w:t xml:space="preserve"> is not coiled up</w:t>
      </w:r>
      <w:r w:rsidR="00277A7B" w:rsidRPr="00B87110">
        <w:rPr>
          <w:rFonts w:asciiTheme="minorHAnsi" w:hAnsiTheme="minorHAnsi"/>
          <w:sz w:val="16"/>
          <w:szCs w:val="16"/>
        </w:rPr>
        <w:t>.</w:t>
      </w:r>
      <w:r w:rsidRPr="00B87110">
        <w:rPr>
          <w:rFonts w:asciiTheme="minorHAnsi" w:hAnsiTheme="minorHAnsi"/>
          <w:sz w:val="16"/>
          <w:szCs w:val="16"/>
        </w:rPr>
        <w:t xml:space="preserve"> </w:t>
      </w:r>
    </w:p>
    <w:p w14:paraId="4FD157EE" w14:textId="0F35C0D6" w:rsidR="00D261A9" w:rsidRPr="00B87110" w:rsidRDefault="00D261A9" w:rsidP="00B87110">
      <w:pPr>
        <w:pStyle w:val="ListParagraph"/>
        <w:widowControl/>
        <w:numPr>
          <w:ilvl w:val="0"/>
          <w:numId w:val="22"/>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Verify that your receivers are working properly.</w:t>
      </w:r>
    </w:p>
    <w:p w14:paraId="1719B665" w14:textId="3C09F263" w:rsidR="00D261A9" w:rsidRPr="00B87110" w:rsidRDefault="00D261A9" w:rsidP="00B87110">
      <w:pPr>
        <w:pStyle w:val="ListParagraph"/>
        <w:widowControl/>
        <w:numPr>
          <w:ilvl w:val="0"/>
          <w:numId w:val="22"/>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Avoid obstacles between the listening area and the </w:t>
      </w:r>
      <w:r w:rsidR="007A6454" w:rsidRPr="00B87110">
        <w:rPr>
          <w:rFonts w:asciiTheme="minorHAnsi" w:hAnsiTheme="minorHAnsi"/>
          <w:sz w:val="16"/>
          <w:szCs w:val="16"/>
        </w:rPr>
        <w:t xml:space="preserve">transmitter </w:t>
      </w:r>
      <w:r w:rsidRPr="00B87110">
        <w:rPr>
          <w:rFonts w:asciiTheme="minorHAnsi" w:hAnsiTheme="minorHAnsi"/>
          <w:sz w:val="16"/>
          <w:szCs w:val="16"/>
        </w:rPr>
        <w:t xml:space="preserve">that may affect the signal strength, like partitions, metal objects, dense materials, studs, pipes, heating or AC ducts, metal grids or concrete.   </w:t>
      </w:r>
    </w:p>
    <w:p w14:paraId="7D489563" w14:textId="77777777" w:rsidR="00D261A9" w:rsidRPr="00B87110" w:rsidRDefault="00D261A9" w:rsidP="00B87110">
      <w:pPr>
        <w:pStyle w:val="ListParagraph"/>
        <w:widowControl/>
        <w:numPr>
          <w:ilvl w:val="0"/>
          <w:numId w:val="22"/>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Try using a different channel/ frequency since a strong interfering signal may exist.</w:t>
      </w:r>
    </w:p>
    <w:p w14:paraId="705E9AAF" w14:textId="12A88A6C" w:rsidR="00277A7B" w:rsidRPr="00B87110" w:rsidRDefault="00D261A9" w:rsidP="00B87110">
      <w:pPr>
        <w:pStyle w:val="ListParagraph"/>
        <w:numPr>
          <w:ilvl w:val="0"/>
          <w:numId w:val="22"/>
        </w:numPr>
        <w:kinsoku w:val="0"/>
        <w:overflowPunct w:val="0"/>
        <w:spacing w:line="190" w:lineRule="exact"/>
        <w:ind w:leftChars="0" w:left="180" w:hanging="180"/>
        <w:textAlignment w:val="baseline"/>
        <w:rPr>
          <w:rFonts w:asciiTheme="minorHAnsi" w:hAnsiTheme="minorHAnsi"/>
          <w:sz w:val="16"/>
          <w:szCs w:val="16"/>
        </w:rPr>
      </w:pPr>
      <w:r w:rsidRPr="00B87110">
        <w:rPr>
          <w:rFonts w:asciiTheme="minorHAnsi" w:hAnsiTheme="minorHAnsi"/>
          <w:sz w:val="16"/>
          <w:szCs w:val="16"/>
        </w:rPr>
        <w:lastRenderedPageBreak/>
        <w:t>Verify th</w:t>
      </w:r>
      <w:r w:rsidR="00682921" w:rsidRPr="00B87110">
        <w:rPr>
          <w:rFonts w:asciiTheme="minorHAnsi" w:hAnsiTheme="minorHAnsi"/>
          <w:sz w:val="16"/>
          <w:szCs w:val="16"/>
        </w:rPr>
        <w:t>at the distance between the</w:t>
      </w:r>
      <w:r w:rsidRPr="00B87110">
        <w:rPr>
          <w:rFonts w:asciiTheme="minorHAnsi" w:hAnsiTheme="minorHAnsi"/>
          <w:sz w:val="16"/>
          <w:szCs w:val="16"/>
        </w:rPr>
        <w:t xml:space="preserve"> transmitter </w:t>
      </w:r>
      <w:r w:rsidR="00682921" w:rsidRPr="00B87110">
        <w:rPr>
          <w:rFonts w:asciiTheme="minorHAnsi" w:hAnsiTheme="minorHAnsi"/>
          <w:sz w:val="16"/>
          <w:szCs w:val="16"/>
        </w:rPr>
        <w:t xml:space="preserve">and </w:t>
      </w:r>
      <w:r w:rsidRPr="00B87110">
        <w:rPr>
          <w:rFonts w:asciiTheme="minorHAnsi" w:hAnsiTheme="minorHAnsi"/>
          <w:sz w:val="16"/>
          <w:szCs w:val="16"/>
        </w:rPr>
        <w:t xml:space="preserve">receiver </w:t>
      </w:r>
      <w:r w:rsidR="00682921" w:rsidRPr="00B87110">
        <w:rPr>
          <w:rFonts w:asciiTheme="minorHAnsi" w:hAnsiTheme="minorHAnsi"/>
          <w:sz w:val="16"/>
          <w:szCs w:val="16"/>
        </w:rPr>
        <w:t xml:space="preserve">is within the specified range (150ft). </w:t>
      </w:r>
    </w:p>
    <w:p w14:paraId="3626A179" w14:textId="5C256476" w:rsidR="00277A7B" w:rsidRPr="00B87110" w:rsidRDefault="00D261A9" w:rsidP="00B87110">
      <w:pPr>
        <w:pStyle w:val="ListParagraph"/>
        <w:numPr>
          <w:ilvl w:val="0"/>
          <w:numId w:val="22"/>
        </w:numPr>
        <w:kinsoku w:val="0"/>
        <w:overflowPunct w:val="0"/>
        <w:spacing w:line="190" w:lineRule="exact"/>
        <w:ind w:leftChars="0" w:left="180" w:hanging="180"/>
        <w:textAlignment w:val="baseline"/>
        <w:rPr>
          <w:rFonts w:asciiTheme="minorHAnsi" w:hAnsiTheme="minorHAnsi"/>
          <w:sz w:val="16"/>
          <w:szCs w:val="16"/>
        </w:rPr>
      </w:pPr>
      <w:r w:rsidRPr="00B87110">
        <w:rPr>
          <w:rFonts w:asciiTheme="minorHAnsi" w:hAnsiTheme="minorHAnsi"/>
          <w:sz w:val="16"/>
          <w:szCs w:val="16"/>
        </w:rPr>
        <w:t xml:space="preserve"> </w:t>
      </w:r>
      <w:r w:rsidR="00682921" w:rsidRPr="00B87110">
        <w:rPr>
          <w:rFonts w:asciiTheme="minorHAnsi" w:hAnsiTheme="minorHAnsi"/>
          <w:sz w:val="16"/>
          <w:szCs w:val="16"/>
        </w:rPr>
        <w:t>Make sure no other transmitters are in the same area tuned in the same channel or interfering with the frequency</w:t>
      </w:r>
      <w:r w:rsidRPr="00B87110">
        <w:rPr>
          <w:rFonts w:asciiTheme="minorHAnsi" w:hAnsiTheme="minorHAnsi"/>
          <w:sz w:val="16"/>
          <w:szCs w:val="16"/>
        </w:rPr>
        <w:t xml:space="preserve">. </w:t>
      </w:r>
    </w:p>
    <w:p w14:paraId="5F5EFEF8" w14:textId="0E07C609" w:rsidR="00682921" w:rsidRPr="00B87110" w:rsidRDefault="00682921" w:rsidP="00B87110">
      <w:pPr>
        <w:kinsoku w:val="0"/>
        <w:overflowPunct w:val="0"/>
        <w:spacing w:after="0" w:line="190" w:lineRule="exact"/>
        <w:ind w:left="180" w:hanging="180"/>
        <w:jc w:val="both"/>
        <w:textAlignment w:val="baseline"/>
        <w:rPr>
          <w:b/>
          <w:sz w:val="16"/>
          <w:szCs w:val="16"/>
        </w:rPr>
      </w:pPr>
      <w:r w:rsidRPr="00B87110">
        <w:rPr>
          <w:b/>
          <w:sz w:val="16"/>
          <w:szCs w:val="16"/>
        </w:rPr>
        <w:t>There is feedback (squealing noise).</w:t>
      </w:r>
    </w:p>
    <w:p w14:paraId="65EADAAE" w14:textId="0697F0EC" w:rsidR="008C01AB" w:rsidRPr="00B87110" w:rsidRDefault="008C01AB" w:rsidP="00B87110">
      <w:pPr>
        <w:pStyle w:val="ListParagraph"/>
        <w:numPr>
          <w:ilvl w:val="0"/>
          <w:numId w:val="22"/>
        </w:numPr>
        <w:kinsoku w:val="0"/>
        <w:overflowPunct w:val="0"/>
        <w:spacing w:line="190" w:lineRule="exact"/>
        <w:ind w:leftChars="0" w:left="180" w:hanging="180"/>
        <w:textAlignment w:val="baseline"/>
        <w:rPr>
          <w:rFonts w:asciiTheme="minorHAnsi" w:hAnsiTheme="minorHAnsi"/>
          <w:b/>
          <w:sz w:val="16"/>
          <w:szCs w:val="16"/>
        </w:rPr>
      </w:pPr>
      <w:r w:rsidRPr="00B87110">
        <w:rPr>
          <w:rFonts w:asciiTheme="minorHAnsi" w:hAnsiTheme="minorHAnsi"/>
          <w:sz w:val="16"/>
          <w:szCs w:val="16"/>
        </w:rPr>
        <w:t xml:space="preserve">Move away the receiving earphones from the transmitter microphone. </w:t>
      </w:r>
    </w:p>
    <w:p w14:paraId="723615F6" w14:textId="2757F1D3" w:rsidR="00682921" w:rsidRPr="00B87110" w:rsidRDefault="00682921" w:rsidP="00B87110">
      <w:pPr>
        <w:pStyle w:val="ListParagraph"/>
        <w:numPr>
          <w:ilvl w:val="0"/>
          <w:numId w:val="22"/>
        </w:numPr>
        <w:kinsoku w:val="0"/>
        <w:overflowPunct w:val="0"/>
        <w:spacing w:line="190" w:lineRule="exact"/>
        <w:ind w:leftChars="0" w:left="180" w:hanging="180"/>
        <w:textAlignment w:val="baseline"/>
        <w:rPr>
          <w:rFonts w:asciiTheme="minorHAnsi" w:hAnsiTheme="minorHAnsi"/>
          <w:sz w:val="16"/>
          <w:szCs w:val="16"/>
        </w:rPr>
      </w:pPr>
      <w:r w:rsidRPr="00B87110">
        <w:rPr>
          <w:rFonts w:asciiTheme="minorHAnsi" w:hAnsiTheme="minorHAnsi"/>
          <w:sz w:val="16"/>
          <w:szCs w:val="16"/>
        </w:rPr>
        <w:t xml:space="preserve">Lower the microphone gain (volume) in the Settings menu. </w:t>
      </w:r>
    </w:p>
    <w:p w14:paraId="1332CFFA" w14:textId="0F78F891" w:rsidR="00E74C41" w:rsidRPr="00B87110" w:rsidRDefault="00E74C41" w:rsidP="00B87110">
      <w:pPr>
        <w:kinsoku w:val="0"/>
        <w:overflowPunct w:val="0"/>
        <w:spacing w:after="0" w:line="190" w:lineRule="exact"/>
        <w:ind w:left="180" w:hanging="180"/>
        <w:jc w:val="both"/>
        <w:textAlignment w:val="baseline"/>
        <w:rPr>
          <w:b/>
          <w:sz w:val="16"/>
          <w:szCs w:val="16"/>
        </w:rPr>
      </w:pPr>
      <w:r w:rsidRPr="00B87110">
        <w:rPr>
          <w:b/>
          <w:sz w:val="16"/>
          <w:szCs w:val="16"/>
        </w:rPr>
        <w:t>There is distortion in the audio.</w:t>
      </w:r>
    </w:p>
    <w:p w14:paraId="1F6152A9" w14:textId="18E48C40" w:rsidR="00E74C41" w:rsidRPr="00B87110" w:rsidRDefault="00E74C41" w:rsidP="00B87110">
      <w:pPr>
        <w:pStyle w:val="ListParagraph"/>
        <w:widowControl/>
        <w:numPr>
          <w:ilvl w:val="0"/>
          <w:numId w:val="21"/>
        </w:numPr>
        <w:kinsoku w:val="0"/>
        <w:overflowPunct w:val="0"/>
        <w:spacing w:line="190" w:lineRule="exact"/>
        <w:ind w:leftChars="0" w:left="180" w:hanging="180"/>
        <w:contextualSpacing/>
        <w:textAlignment w:val="baseline"/>
        <w:rPr>
          <w:rFonts w:asciiTheme="minorHAnsi" w:hAnsiTheme="minorHAnsi"/>
          <w:sz w:val="16"/>
          <w:szCs w:val="16"/>
        </w:rPr>
      </w:pPr>
      <w:r w:rsidRPr="00B87110">
        <w:rPr>
          <w:rFonts w:asciiTheme="minorHAnsi" w:hAnsiTheme="minorHAnsi"/>
          <w:sz w:val="16"/>
          <w:szCs w:val="16"/>
        </w:rPr>
        <w:t xml:space="preserve">Verify if the audio input level is too high that overloads the input. Adjust the gain if necessary.  </w:t>
      </w:r>
    </w:p>
    <w:p w14:paraId="7219B505" w14:textId="77777777" w:rsidR="00E74C41" w:rsidRPr="00B87110" w:rsidRDefault="00E74C41" w:rsidP="00B87110">
      <w:pPr>
        <w:tabs>
          <w:tab w:val="left" w:pos="4932"/>
        </w:tabs>
        <w:spacing w:after="0" w:line="190" w:lineRule="exact"/>
        <w:ind w:left="180" w:hanging="180"/>
        <w:jc w:val="both"/>
        <w:rPr>
          <w:b/>
          <w:sz w:val="16"/>
          <w:szCs w:val="16"/>
        </w:rPr>
      </w:pPr>
    </w:p>
    <w:p w14:paraId="132907EA" w14:textId="1FDA0BD5" w:rsidR="00E74C41" w:rsidRPr="00B87110" w:rsidRDefault="00E74C41" w:rsidP="00B87110">
      <w:pPr>
        <w:spacing w:after="0" w:line="190" w:lineRule="exact"/>
        <w:ind w:left="180" w:hanging="180"/>
        <w:rPr>
          <w:b/>
          <w:sz w:val="16"/>
          <w:szCs w:val="16"/>
        </w:rPr>
      </w:pPr>
      <w:r w:rsidRPr="00B87110">
        <w:rPr>
          <w:b/>
          <w:sz w:val="16"/>
          <w:szCs w:val="16"/>
        </w:rPr>
        <w:br w:type="page"/>
      </w:r>
      <w:r w:rsidRPr="00B87110">
        <w:rPr>
          <w:b/>
          <w:sz w:val="16"/>
          <w:szCs w:val="16"/>
        </w:rPr>
        <w:lastRenderedPageBreak/>
        <w:t>FCC Statement</w:t>
      </w:r>
    </w:p>
    <w:p w14:paraId="2821581A" w14:textId="77777777" w:rsidR="00E74C41" w:rsidRPr="00B87110" w:rsidRDefault="00E74C41" w:rsidP="00B87110">
      <w:pPr>
        <w:tabs>
          <w:tab w:val="left" w:pos="4932"/>
        </w:tabs>
        <w:spacing w:after="0" w:line="190" w:lineRule="exact"/>
        <w:jc w:val="both"/>
        <w:rPr>
          <w:sz w:val="16"/>
          <w:szCs w:val="16"/>
        </w:rPr>
      </w:pPr>
      <w:r w:rsidRPr="00B87110">
        <w:rPr>
          <w:sz w:val="16"/>
          <w:szCs w:val="16"/>
        </w:rPr>
        <w:t>In the US, the FCC limits the use of this device to assistive listening and simultaneous interpretation. This transmitter cannot be used in all countries. Check with your government’s radio regulations for 72-76 MHz operation.</w:t>
      </w:r>
    </w:p>
    <w:p w14:paraId="223DAAD9" w14:textId="77777777" w:rsidR="00E74C41" w:rsidRPr="00B87110" w:rsidRDefault="00E74C41" w:rsidP="00B87110">
      <w:pPr>
        <w:tabs>
          <w:tab w:val="left" w:pos="4932"/>
        </w:tabs>
        <w:spacing w:after="0" w:line="190" w:lineRule="exact"/>
        <w:jc w:val="both"/>
        <w:rPr>
          <w:sz w:val="16"/>
          <w:szCs w:val="16"/>
        </w:rPr>
      </w:pPr>
      <w:r w:rsidRPr="00B87110">
        <w:rPr>
          <w:sz w:val="16"/>
          <w:szCs w:val="16"/>
        </w:rPr>
        <w:t>Any changes or modifications not expressly approved by the party responsible for compliance could void the user's authority to operate the equipment.</w:t>
      </w:r>
    </w:p>
    <w:p w14:paraId="32D012A9" w14:textId="77777777" w:rsidR="00E74C41" w:rsidRPr="00B87110" w:rsidRDefault="00E74C41" w:rsidP="00B87110">
      <w:pPr>
        <w:tabs>
          <w:tab w:val="left" w:pos="4932"/>
        </w:tabs>
        <w:spacing w:after="0" w:line="190" w:lineRule="exact"/>
        <w:jc w:val="both"/>
        <w:rPr>
          <w:sz w:val="16"/>
          <w:szCs w:val="16"/>
        </w:rPr>
      </w:pPr>
    </w:p>
    <w:p w14:paraId="7368B056" w14:textId="77777777" w:rsidR="00E74C41" w:rsidRPr="00B87110" w:rsidRDefault="00E74C41" w:rsidP="00B87110">
      <w:pPr>
        <w:tabs>
          <w:tab w:val="left" w:pos="4932"/>
        </w:tabs>
        <w:spacing w:after="0" w:line="190" w:lineRule="exact"/>
        <w:jc w:val="both"/>
        <w:rPr>
          <w:sz w:val="16"/>
          <w:szCs w:val="16"/>
        </w:rPr>
      </w:pPr>
      <w:r w:rsidRPr="00B87110">
        <w:rPr>
          <w:sz w:val="16"/>
          <w:szCs w:val="16"/>
        </w:rPr>
        <w:t xml:space="preserve">This device complies with part 15 of the FCC Rules. Operation is subject to the following two conditions: </w:t>
      </w:r>
    </w:p>
    <w:p w14:paraId="1241D65F" w14:textId="77777777" w:rsidR="00E74C41" w:rsidRPr="00B87110" w:rsidRDefault="00E74C41" w:rsidP="00B87110">
      <w:pPr>
        <w:tabs>
          <w:tab w:val="left" w:pos="4932"/>
        </w:tabs>
        <w:spacing w:after="0" w:line="190" w:lineRule="exact"/>
        <w:jc w:val="both"/>
        <w:rPr>
          <w:sz w:val="16"/>
          <w:szCs w:val="16"/>
        </w:rPr>
      </w:pPr>
      <w:r w:rsidRPr="00B87110">
        <w:rPr>
          <w:sz w:val="16"/>
          <w:szCs w:val="16"/>
        </w:rPr>
        <w:t xml:space="preserve">(1) this device may not cause harmful interference, and </w:t>
      </w:r>
    </w:p>
    <w:p w14:paraId="02C9A932" w14:textId="77777777" w:rsidR="00E74C41" w:rsidRPr="00B87110" w:rsidRDefault="00E74C41" w:rsidP="00B87110">
      <w:pPr>
        <w:tabs>
          <w:tab w:val="left" w:pos="4932"/>
        </w:tabs>
        <w:spacing w:after="0" w:line="190" w:lineRule="exact"/>
        <w:jc w:val="both"/>
        <w:rPr>
          <w:sz w:val="16"/>
          <w:szCs w:val="16"/>
        </w:rPr>
      </w:pPr>
      <w:r w:rsidRPr="00B87110">
        <w:rPr>
          <w:sz w:val="16"/>
          <w:szCs w:val="16"/>
        </w:rPr>
        <w:t>(2) this device must accept any interference received, including interference that may cause undesired operation.</w:t>
      </w:r>
    </w:p>
    <w:p w14:paraId="0D6C9CDD" w14:textId="77777777" w:rsidR="00E74C41" w:rsidRPr="00B87110" w:rsidRDefault="00E74C41" w:rsidP="00B87110">
      <w:pPr>
        <w:tabs>
          <w:tab w:val="left" w:pos="4932"/>
        </w:tabs>
        <w:spacing w:after="0" w:line="190" w:lineRule="exact"/>
        <w:jc w:val="both"/>
        <w:rPr>
          <w:sz w:val="16"/>
          <w:szCs w:val="16"/>
        </w:rPr>
      </w:pPr>
    </w:p>
    <w:p w14:paraId="1ACA7885" w14:textId="77777777" w:rsidR="00E74C41" w:rsidRPr="00B87110" w:rsidRDefault="00E74C41" w:rsidP="00B87110">
      <w:pPr>
        <w:tabs>
          <w:tab w:val="left" w:pos="4932"/>
        </w:tabs>
        <w:spacing w:after="0" w:line="190" w:lineRule="exact"/>
        <w:jc w:val="both"/>
        <w:rPr>
          <w:b/>
          <w:sz w:val="16"/>
          <w:szCs w:val="16"/>
        </w:rPr>
      </w:pPr>
      <w:r w:rsidRPr="00B87110">
        <w:rPr>
          <w:b/>
          <w:sz w:val="16"/>
          <w:szCs w:val="16"/>
        </w:rPr>
        <w:t>IC Statement</w:t>
      </w:r>
    </w:p>
    <w:p w14:paraId="647E5391" w14:textId="77777777" w:rsidR="00E74C41" w:rsidRPr="00B87110" w:rsidRDefault="00E74C41" w:rsidP="00B87110">
      <w:pPr>
        <w:tabs>
          <w:tab w:val="left" w:pos="4932"/>
        </w:tabs>
        <w:spacing w:after="0" w:line="190" w:lineRule="exact"/>
        <w:jc w:val="both"/>
        <w:rPr>
          <w:sz w:val="16"/>
          <w:szCs w:val="16"/>
        </w:rPr>
      </w:pPr>
      <w:r w:rsidRPr="00B87110">
        <w:rPr>
          <w:sz w:val="16"/>
          <w:szCs w:val="16"/>
        </w:rPr>
        <w:t>This device complies with Industry Canada license-exempt RSS standard(s). Operation is subject to the following two conditions:</w:t>
      </w:r>
    </w:p>
    <w:p w14:paraId="5D58C5EE" w14:textId="77777777" w:rsidR="00E74C41" w:rsidRPr="00B87110" w:rsidRDefault="00E74C41" w:rsidP="00B87110">
      <w:pPr>
        <w:tabs>
          <w:tab w:val="left" w:pos="4932"/>
        </w:tabs>
        <w:spacing w:after="0" w:line="190" w:lineRule="exact"/>
        <w:jc w:val="both"/>
        <w:rPr>
          <w:sz w:val="16"/>
          <w:szCs w:val="16"/>
        </w:rPr>
      </w:pPr>
      <w:r w:rsidRPr="00B87110">
        <w:rPr>
          <w:sz w:val="16"/>
          <w:szCs w:val="16"/>
        </w:rPr>
        <w:t>(1) this device may not cause interference, and</w:t>
      </w:r>
    </w:p>
    <w:p w14:paraId="31AE16A6" w14:textId="77777777" w:rsidR="00E74C41" w:rsidRPr="00B87110" w:rsidRDefault="00E74C41" w:rsidP="00B87110">
      <w:pPr>
        <w:tabs>
          <w:tab w:val="left" w:pos="4932"/>
        </w:tabs>
        <w:spacing w:after="0" w:line="190" w:lineRule="exact"/>
        <w:jc w:val="both"/>
        <w:rPr>
          <w:sz w:val="16"/>
          <w:szCs w:val="16"/>
        </w:rPr>
      </w:pPr>
      <w:r w:rsidRPr="00B87110">
        <w:rPr>
          <w:sz w:val="16"/>
          <w:szCs w:val="16"/>
        </w:rPr>
        <w:lastRenderedPageBreak/>
        <w:t>(2) this device must accept any interference, including interference that may cause undesired operation of the device.</w:t>
      </w:r>
    </w:p>
    <w:p w14:paraId="7EA7BA50" w14:textId="3A2CD550" w:rsidR="00E74C41" w:rsidRPr="00B87110" w:rsidRDefault="00E74C41" w:rsidP="00B87110">
      <w:pPr>
        <w:tabs>
          <w:tab w:val="left" w:pos="4932"/>
        </w:tabs>
        <w:spacing w:after="0" w:line="190" w:lineRule="exact"/>
        <w:jc w:val="both"/>
        <w:rPr>
          <w:sz w:val="16"/>
          <w:szCs w:val="16"/>
        </w:rPr>
      </w:pPr>
      <w:r w:rsidRPr="00B87110">
        <w:rPr>
          <w:sz w:val="16"/>
          <w:szCs w:val="16"/>
        </w:rPr>
        <w:t>This radio transmitter (T</w:t>
      </w:r>
      <w:r w:rsidR="00B07712" w:rsidRPr="00B87110">
        <w:rPr>
          <w:sz w:val="16"/>
          <w:szCs w:val="16"/>
        </w:rPr>
        <w:t>P</w:t>
      </w:r>
      <w:r w:rsidRPr="00B87110">
        <w:rPr>
          <w:sz w:val="16"/>
          <w:szCs w:val="16"/>
        </w:rPr>
        <w:t>-</w:t>
      </w:r>
      <w:r w:rsidR="00B07712" w:rsidRPr="00B87110">
        <w:rPr>
          <w:sz w:val="16"/>
          <w:szCs w:val="16"/>
        </w:rPr>
        <w:t>600</w:t>
      </w:r>
      <w:r w:rsidRPr="00B87110">
        <w:rPr>
          <w:sz w:val="16"/>
          <w:szCs w:val="16"/>
        </w:rPr>
        <w:t>) has been approved by Industry Canada to operate with the antenna types listed below with the maximum permissible gain and required antenna impedance for each antenna type indicated. Antenna types not included in this list, having a gain greater than the maximum gain indicated for that type, are strictly prohibited for use with this device.</w:t>
      </w:r>
    </w:p>
    <w:p w14:paraId="03A3915E" w14:textId="77777777" w:rsidR="00E74C41" w:rsidRPr="00B87110" w:rsidRDefault="00E74C41" w:rsidP="00B87110">
      <w:pPr>
        <w:tabs>
          <w:tab w:val="left" w:pos="4932"/>
        </w:tabs>
        <w:spacing w:after="0" w:line="190" w:lineRule="exact"/>
        <w:jc w:val="both"/>
        <w:rPr>
          <w:sz w:val="16"/>
          <w:szCs w:val="16"/>
        </w:rPr>
      </w:pPr>
      <w:r w:rsidRPr="00B87110">
        <w:rPr>
          <w:sz w:val="16"/>
          <w:szCs w:val="16"/>
        </w:rPr>
        <w:t>The device is in compliance with RF field strength limits; users can obtain Canadian information on RF exposure and compliance.</w:t>
      </w:r>
    </w:p>
    <w:p w14:paraId="350C71D4" w14:textId="77777777" w:rsidR="00E74C41" w:rsidRPr="00B87110" w:rsidRDefault="00E74C41" w:rsidP="00B87110">
      <w:pPr>
        <w:tabs>
          <w:tab w:val="left" w:pos="4932"/>
        </w:tabs>
        <w:spacing w:after="0" w:line="190" w:lineRule="exact"/>
        <w:jc w:val="both"/>
        <w:rPr>
          <w:sz w:val="16"/>
          <w:szCs w:val="16"/>
        </w:rPr>
      </w:pPr>
      <w:r w:rsidRPr="00B87110">
        <w:rPr>
          <w:sz w:val="16"/>
          <w:szCs w:val="16"/>
        </w:rPr>
        <w:t xml:space="preserve">Le présent appareil est conforme aux CNR d'Industrie Canada applicables aux appareils radio exempts de licence. L'exploitation est autorisée aux deux conditions suivantes: </w:t>
      </w:r>
    </w:p>
    <w:p w14:paraId="3977B213" w14:textId="77777777" w:rsidR="00E74C41" w:rsidRPr="00B87110" w:rsidRDefault="00E74C41" w:rsidP="00B87110">
      <w:pPr>
        <w:tabs>
          <w:tab w:val="left" w:pos="4932"/>
        </w:tabs>
        <w:spacing w:after="0" w:line="190" w:lineRule="exact"/>
        <w:jc w:val="both"/>
        <w:rPr>
          <w:sz w:val="16"/>
          <w:szCs w:val="16"/>
        </w:rPr>
      </w:pPr>
      <w:r w:rsidRPr="00B87110">
        <w:rPr>
          <w:sz w:val="16"/>
          <w:szCs w:val="16"/>
        </w:rPr>
        <w:t xml:space="preserve">(1) l'appareil ne doit pas produire de brouillage, et </w:t>
      </w:r>
    </w:p>
    <w:p w14:paraId="3FF7577F" w14:textId="77777777" w:rsidR="00E74C41" w:rsidRPr="00B87110" w:rsidRDefault="00E74C41" w:rsidP="00B87110">
      <w:pPr>
        <w:tabs>
          <w:tab w:val="left" w:pos="4932"/>
        </w:tabs>
        <w:spacing w:after="0" w:line="190" w:lineRule="exact"/>
        <w:jc w:val="both"/>
        <w:rPr>
          <w:sz w:val="16"/>
          <w:szCs w:val="16"/>
        </w:rPr>
      </w:pPr>
      <w:r w:rsidRPr="00B87110">
        <w:rPr>
          <w:sz w:val="16"/>
          <w:szCs w:val="16"/>
        </w:rPr>
        <w:t>(2) l'utilisateur de l'appareil doit accepter tout brouillage radioélectrique subi, même si le brouillage est susceptible d'en compromettre le fonctionnement</w:t>
      </w:r>
    </w:p>
    <w:p w14:paraId="0EE47FC0" w14:textId="359D550B" w:rsidR="00E74C41" w:rsidRPr="00B87110" w:rsidRDefault="00E74C41" w:rsidP="00B87110">
      <w:pPr>
        <w:tabs>
          <w:tab w:val="left" w:pos="4932"/>
        </w:tabs>
        <w:spacing w:after="0" w:line="190" w:lineRule="exact"/>
        <w:jc w:val="both"/>
        <w:rPr>
          <w:sz w:val="16"/>
          <w:szCs w:val="16"/>
        </w:rPr>
      </w:pPr>
      <w:r w:rsidRPr="00B87110">
        <w:rPr>
          <w:sz w:val="16"/>
          <w:szCs w:val="16"/>
        </w:rPr>
        <w:t>Le présent émetteur radio (T</w:t>
      </w:r>
      <w:r w:rsidR="00B07712" w:rsidRPr="00B87110">
        <w:rPr>
          <w:sz w:val="16"/>
          <w:szCs w:val="16"/>
        </w:rPr>
        <w:t>P</w:t>
      </w:r>
      <w:r w:rsidRPr="00B87110">
        <w:rPr>
          <w:sz w:val="16"/>
          <w:szCs w:val="16"/>
        </w:rPr>
        <w:t>-</w:t>
      </w:r>
      <w:r w:rsidR="00B07712" w:rsidRPr="00B87110">
        <w:rPr>
          <w:sz w:val="16"/>
          <w:szCs w:val="16"/>
        </w:rPr>
        <w:t>6</w:t>
      </w:r>
      <w:r w:rsidRPr="00B87110">
        <w:rPr>
          <w:sz w:val="16"/>
          <w:szCs w:val="16"/>
        </w:rPr>
        <w:t xml:space="preserve">00) a été approuvé par Industrie Canada pour fonctionner avec les types </w:t>
      </w:r>
      <w:r w:rsidRPr="00B87110">
        <w:rPr>
          <w:sz w:val="16"/>
          <w:szCs w:val="16"/>
        </w:rPr>
        <w:lastRenderedPageBreak/>
        <w:t>d'antenne énumérés ci-dessous et ayant un gain admisible maximal et l'impédance requise pour chaque type d'antenne. Les types d'antenne non inclus dans cette liste, ou dont le gain est supérieur au gain maximal indiqué, sont strictement interdits pour l'exploitation de l'émetteur.</w:t>
      </w:r>
    </w:p>
    <w:p w14:paraId="6F05AFB4" w14:textId="7EF55943" w:rsidR="00E74C41" w:rsidRPr="00B87110" w:rsidRDefault="00E74C41" w:rsidP="00B87110">
      <w:pPr>
        <w:tabs>
          <w:tab w:val="left" w:pos="4932"/>
        </w:tabs>
        <w:spacing w:after="0" w:line="190" w:lineRule="exact"/>
        <w:jc w:val="both"/>
        <w:rPr>
          <w:sz w:val="16"/>
          <w:szCs w:val="16"/>
          <w:lang w:val="es-ES"/>
        </w:rPr>
      </w:pPr>
      <w:r w:rsidRPr="00B87110">
        <w:rPr>
          <w:sz w:val="16"/>
          <w:szCs w:val="16"/>
          <w:lang w:val="es-ES"/>
        </w:rPr>
        <w:t>Le présent appareil est conforme Après examen de ce matériel aux conformité aux limites DAS et/ou aux limites d’intensité de champ RF, les utilisateurs peuvent sur l’exposition aux radiofréquences et la conformité and compliance d’acquérir les informations correspondantes</w:t>
      </w:r>
      <w:r w:rsidR="00865B2B">
        <w:rPr>
          <w:sz w:val="16"/>
          <w:szCs w:val="16"/>
          <w:lang w:val="es-ES"/>
        </w:rPr>
        <w:t>.</w:t>
      </w:r>
    </w:p>
    <w:p w14:paraId="48328D1E" w14:textId="77777777" w:rsidR="00E74C41" w:rsidRPr="00B87110" w:rsidRDefault="00E74C41" w:rsidP="000B036D">
      <w:pPr>
        <w:tabs>
          <w:tab w:val="left" w:pos="4932"/>
        </w:tabs>
        <w:spacing w:after="0" w:line="240" w:lineRule="auto"/>
        <w:rPr>
          <w:b/>
          <w:sz w:val="16"/>
          <w:szCs w:val="16"/>
        </w:rPr>
      </w:pPr>
      <w:r w:rsidRPr="004067B3">
        <w:rPr>
          <w:sz w:val="16"/>
          <w:szCs w:val="16"/>
        </w:rPr>
        <w:br w:type="page"/>
      </w:r>
      <w:r w:rsidRPr="00B87110">
        <w:rPr>
          <w:b/>
          <w:sz w:val="16"/>
          <w:szCs w:val="16"/>
        </w:rPr>
        <w:lastRenderedPageBreak/>
        <w:t>Limited Warranty Statement</w:t>
      </w:r>
    </w:p>
    <w:p w14:paraId="565C9422" w14:textId="375FB87A" w:rsidR="00E74C41" w:rsidRPr="00B87110" w:rsidRDefault="008A673D" w:rsidP="00B65244">
      <w:pPr>
        <w:spacing w:after="0" w:line="190" w:lineRule="exact"/>
        <w:jc w:val="both"/>
        <w:rPr>
          <w:rFonts w:cs="CenturyGothic"/>
          <w:sz w:val="16"/>
          <w:szCs w:val="16"/>
        </w:rPr>
      </w:pPr>
      <w:r w:rsidRPr="00B87110">
        <w:rPr>
          <w:sz w:val="16"/>
          <w:szCs w:val="16"/>
        </w:rPr>
        <w:t>Enersound warrants the TP-600</w:t>
      </w:r>
      <w:r>
        <w:rPr>
          <w:sz w:val="16"/>
          <w:szCs w:val="16"/>
        </w:rPr>
        <w:t>-</w:t>
      </w:r>
      <w:r w:rsidR="00E25532">
        <w:rPr>
          <w:sz w:val="16"/>
          <w:szCs w:val="16"/>
        </w:rPr>
        <w:t>4</w:t>
      </w:r>
      <w:r w:rsidRPr="00B87110">
        <w:rPr>
          <w:sz w:val="16"/>
          <w:szCs w:val="16"/>
        </w:rPr>
        <w:t xml:space="preserve"> motherboard to be free from defects in workmanship and material under normal use and conditions for </w:t>
      </w:r>
      <w:r>
        <w:rPr>
          <w:sz w:val="16"/>
          <w:szCs w:val="16"/>
        </w:rPr>
        <w:t>3 years from</w:t>
      </w:r>
      <w:r w:rsidRPr="00B87110">
        <w:rPr>
          <w:sz w:val="16"/>
          <w:szCs w:val="16"/>
        </w:rPr>
        <w:t xml:space="preserve"> date of purchase from an authorized dealer. All other TP-600</w:t>
      </w:r>
      <w:r>
        <w:rPr>
          <w:sz w:val="16"/>
          <w:szCs w:val="16"/>
        </w:rPr>
        <w:t>-</w:t>
      </w:r>
      <w:r w:rsidR="00E25532">
        <w:rPr>
          <w:sz w:val="16"/>
          <w:szCs w:val="16"/>
        </w:rPr>
        <w:t>4</w:t>
      </w:r>
      <w:r w:rsidRPr="00B87110">
        <w:rPr>
          <w:sz w:val="16"/>
          <w:szCs w:val="16"/>
        </w:rPr>
        <w:t xml:space="preserve"> parts or accessories</w:t>
      </w:r>
      <w:r>
        <w:rPr>
          <w:sz w:val="16"/>
          <w:szCs w:val="16"/>
        </w:rPr>
        <w:t xml:space="preserve">, </w:t>
      </w:r>
      <w:r w:rsidRPr="00B87110">
        <w:rPr>
          <w:sz w:val="16"/>
          <w:szCs w:val="16"/>
        </w:rPr>
        <w:t>including</w:t>
      </w:r>
      <w:r>
        <w:rPr>
          <w:sz w:val="16"/>
          <w:szCs w:val="16"/>
        </w:rPr>
        <w:t xml:space="preserve"> shell, jacks, </w:t>
      </w:r>
      <w:r w:rsidRPr="00B87110">
        <w:rPr>
          <w:sz w:val="16"/>
          <w:szCs w:val="16"/>
        </w:rPr>
        <w:t>microphones, earphones, headphones, batteries, chargers, cables, carry cases, and other accessory products carry a one-year warranty from the date of purchase.</w:t>
      </w:r>
      <w:r>
        <w:rPr>
          <w:sz w:val="16"/>
          <w:szCs w:val="16"/>
        </w:rPr>
        <w:t xml:space="preserve"> </w:t>
      </w:r>
      <w:r w:rsidR="00E74C41" w:rsidRPr="00B87110">
        <w:rPr>
          <w:sz w:val="16"/>
          <w:szCs w:val="16"/>
        </w:rPr>
        <w:t xml:space="preserve">This warranty is only available to the original end purchaser of the product and cannot be transferred. </w:t>
      </w:r>
      <w:r w:rsidR="009B7C38" w:rsidRPr="009B7C38">
        <w:rPr>
          <w:sz w:val="16"/>
          <w:szCs w:val="16"/>
        </w:rPr>
        <w:t xml:space="preserve">Damage due to </w:t>
      </w:r>
      <w:r w:rsidR="00D666D2" w:rsidRPr="00D666D2">
        <w:rPr>
          <w:sz w:val="16"/>
          <w:szCs w:val="16"/>
        </w:rPr>
        <w:t>battery leakage</w:t>
      </w:r>
      <w:r w:rsidR="009B7C38" w:rsidRPr="009B7C38">
        <w:rPr>
          <w:sz w:val="16"/>
          <w:szCs w:val="16"/>
        </w:rPr>
        <w:t>,</w:t>
      </w:r>
      <w:r w:rsidR="009B7C38">
        <w:rPr>
          <w:sz w:val="16"/>
          <w:szCs w:val="16"/>
        </w:rPr>
        <w:t xml:space="preserve"> and/or</w:t>
      </w:r>
      <w:r w:rsidR="009B7C38" w:rsidRPr="009B7C38">
        <w:rPr>
          <w:sz w:val="16"/>
          <w:szCs w:val="16"/>
        </w:rPr>
        <w:t xml:space="preserve"> a result of charging non-rechargeable</w:t>
      </w:r>
      <w:r w:rsidR="009B7C38">
        <w:rPr>
          <w:sz w:val="16"/>
          <w:szCs w:val="16"/>
        </w:rPr>
        <w:t xml:space="preserve"> </w:t>
      </w:r>
      <w:r w:rsidR="009B7C38" w:rsidRPr="009B7C38">
        <w:rPr>
          <w:sz w:val="16"/>
          <w:szCs w:val="16"/>
        </w:rPr>
        <w:t>batteries, will VOID the product warranty.</w:t>
      </w:r>
      <w:r w:rsidR="00D666D2">
        <w:rPr>
          <w:sz w:val="16"/>
          <w:szCs w:val="16"/>
        </w:rPr>
        <w:t xml:space="preserve"> </w:t>
      </w:r>
      <w:r w:rsidR="00D666D2" w:rsidRPr="00D666D2">
        <w:rPr>
          <w:sz w:val="16"/>
          <w:szCs w:val="16"/>
        </w:rPr>
        <w:t xml:space="preserve">Damage due to, water, sweat, corrosion, humidity, extreme temperature, chemicals or any other external factor is not </w:t>
      </w:r>
      <w:r w:rsidR="00D666D2">
        <w:rPr>
          <w:sz w:val="16"/>
          <w:szCs w:val="16"/>
        </w:rPr>
        <w:t>c</w:t>
      </w:r>
      <w:r w:rsidR="00D666D2" w:rsidRPr="00D666D2">
        <w:rPr>
          <w:sz w:val="16"/>
          <w:szCs w:val="16"/>
        </w:rPr>
        <w:t>overed under this warranty.</w:t>
      </w:r>
      <w:r w:rsidR="00D666D2">
        <w:rPr>
          <w:sz w:val="16"/>
          <w:szCs w:val="16"/>
        </w:rPr>
        <w:t xml:space="preserve"> </w:t>
      </w:r>
      <w:r w:rsidR="00D666D2" w:rsidRPr="00D666D2">
        <w:rPr>
          <w:sz w:val="16"/>
          <w:szCs w:val="16"/>
        </w:rPr>
        <w:t>Reimbursement for your costs of removing and transporting the product for warranty service evaluation or installation of any replacement product are not covered by this warranty.</w:t>
      </w:r>
      <w:r w:rsidR="00D666D2">
        <w:rPr>
          <w:sz w:val="16"/>
          <w:szCs w:val="16"/>
        </w:rPr>
        <w:t xml:space="preserve"> </w:t>
      </w:r>
      <w:r w:rsidR="009B7C38">
        <w:rPr>
          <w:sz w:val="16"/>
          <w:szCs w:val="16"/>
        </w:rPr>
        <w:t xml:space="preserve"> </w:t>
      </w:r>
      <w:r w:rsidR="00E74C41" w:rsidRPr="00B87110">
        <w:rPr>
          <w:sz w:val="16"/>
          <w:szCs w:val="16"/>
        </w:rPr>
        <w:t xml:space="preserve">If the product is determined to be defective, Enersound will repair or replace it, at its discretion, at no charge. </w:t>
      </w:r>
      <w:r w:rsidR="00B65244" w:rsidRPr="00B65244">
        <w:rPr>
          <w:sz w:val="16"/>
          <w:szCs w:val="16"/>
        </w:rPr>
        <w:t>Customer must pay for shipping, handling, insurance and any duties and taxes if applicable.</w:t>
      </w:r>
      <w:r w:rsidR="00E74C41" w:rsidRPr="00B87110">
        <w:rPr>
          <w:sz w:val="16"/>
          <w:szCs w:val="16"/>
        </w:rPr>
        <w:t xml:space="preserve">  This warranty is void if damage </w:t>
      </w:r>
      <w:r w:rsidR="00E74C41" w:rsidRPr="00B87110">
        <w:rPr>
          <w:sz w:val="16"/>
          <w:szCs w:val="16"/>
        </w:rPr>
        <w:lastRenderedPageBreak/>
        <w:t xml:space="preserve">occurred because of misuse or if the product has been repaired or modified by anyone other than a factory-authorized service technician. Warranty does not cover normal wear and tear on the product or any other physical damage unless the damage was the result of a manufacturing defect. </w:t>
      </w:r>
    </w:p>
    <w:p w14:paraId="782A61D7" w14:textId="5A3B544C" w:rsidR="00D666D2" w:rsidRPr="00D666D2" w:rsidRDefault="00E74C41" w:rsidP="00B65244">
      <w:pPr>
        <w:tabs>
          <w:tab w:val="left" w:pos="4932"/>
        </w:tabs>
        <w:spacing w:after="0" w:line="190" w:lineRule="exact"/>
        <w:jc w:val="both"/>
        <w:rPr>
          <w:sz w:val="16"/>
          <w:szCs w:val="16"/>
        </w:rPr>
      </w:pPr>
      <w:r w:rsidRPr="00B87110">
        <w:rPr>
          <w:sz w:val="16"/>
          <w:szCs w:val="16"/>
        </w:rPr>
        <w:t>Enersound has no control over the conditions under which this product is used. Therefore, the company disclaims all warranties not set forth above, both express and implied, with respect to the T</w:t>
      </w:r>
      <w:r w:rsidR="00D666D2">
        <w:rPr>
          <w:sz w:val="16"/>
          <w:szCs w:val="16"/>
        </w:rPr>
        <w:t>P</w:t>
      </w:r>
      <w:r w:rsidRPr="00B87110">
        <w:rPr>
          <w:sz w:val="16"/>
          <w:szCs w:val="16"/>
        </w:rPr>
        <w:t>-</w:t>
      </w:r>
      <w:r w:rsidR="00D666D2">
        <w:rPr>
          <w:sz w:val="16"/>
          <w:szCs w:val="16"/>
        </w:rPr>
        <w:t>6</w:t>
      </w:r>
      <w:r w:rsidRPr="00B87110">
        <w:rPr>
          <w:sz w:val="16"/>
          <w:szCs w:val="16"/>
        </w:rPr>
        <w:t>00</w:t>
      </w:r>
      <w:r w:rsidR="00D666D2">
        <w:rPr>
          <w:sz w:val="16"/>
          <w:szCs w:val="16"/>
        </w:rPr>
        <w:t>-</w:t>
      </w:r>
      <w:r w:rsidR="00E25532">
        <w:rPr>
          <w:sz w:val="16"/>
          <w:szCs w:val="16"/>
        </w:rPr>
        <w:t>4</w:t>
      </w:r>
      <w:r w:rsidR="00D666D2">
        <w:rPr>
          <w:sz w:val="16"/>
          <w:szCs w:val="16"/>
        </w:rPr>
        <w:t xml:space="preserve"> </w:t>
      </w:r>
      <w:r w:rsidRPr="00B87110">
        <w:rPr>
          <w:sz w:val="16"/>
          <w:szCs w:val="16"/>
        </w:rPr>
        <w:t>transmitter, including but not limited to any implied warranty of merchantability or fitness for a particular</w:t>
      </w:r>
      <w:r w:rsidR="00865B2B">
        <w:rPr>
          <w:sz w:val="16"/>
          <w:szCs w:val="16"/>
        </w:rPr>
        <w:t xml:space="preserve"> </w:t>
      </w:r>
      <w:r w:rsidRPr="00B87110">
        <w:rPr>
          <w:sz w:val="16"/>
          <w:szCs w:val="16"/>
        </w:rPr>
        <w:t>purpose. Enersound products manufacturer, distributors and/or dealers shall not be liable to any person or entity for any medical expenses or any direct, incidental or consequential damages caused by any use, defect, failure or malfunction of the product, whether a claim for such damages is based upon warranty, contract, tort or otherwise. The sole remedy for any defect, failure or malfunction of the product is replacement of the product. No person has any authority to bind Enersound to any representation or warranty with respect to the Enersound T</w:t>
      </w:r>
      <w:r w:rsidR="00B07712" w:rsidRPr="00B87110">
        <w:rPr>
          <w:sz w:val="16"/>
          <w:szCs w:val="16"/>
        </w:rPr>
        <w:t>P</w:t>
      </w:r>
      <w:r w:rsidRPr="00B87110">
        <w:rPr>
          <w:sz w:val="16"/>
          <w:szCs w:val="16"/>
        </w:rPr>
        <w:t>-</w:t>
      </w:r>
      <w:r w:rsidR="00B07712" w:rsidRPr="00B87110">
        <w:rPr>
          <w:sz w:val="16"/>
          <w:szCs w:val="16"/>
        </w:rPr>
        <w:t>6</w:t>
      </w:r>
      <w:r w:rsidRPr="00B87110">
        <w:rPr>
          <w:sz w:val="16"/>
          <w:szCs w:val="16"/>
        </w:rPr>
        <w:t>00</w:t>
      </w:r>
      <w:r w:rsidR="00D666D2">
        <w:rPr>
          <w:sz w:val="16"/>
          <w:szCs w:val="16"/>
        </w:rPr>
        <w:t>-</w:t>
      </w:r>
      <w:r w:rsidR="00E25532">
        <w:rPr>
          <w:sz w:val="16"/>
          <w:szCs w:val="16"/>
        </w:rPr>
        <w:t>4</w:t>
      </w:r>
      <w:r w:rsidRPr="00B87110">
        <w:rPr>
          <w:sz w:val="16"/>
          <w:szCs w:val="16"/>
        </w:rPr>
        <w:t xml:space="preserve"> transmitter. This warranty gives you specific legal rights, and you may </w:t>
      </w:r>
      <w:r w:rsidRPr="00B87110">
        <w:rPr>
          <w:sz w:val="16"/>
          <w:szCs w:val="16"/>
        </w:rPr>
        <w:lastRenderedPageBreak/>
        <w:t>also have other rights</w:t>
      </w:r>
      <w:r w:rsidR="00865B2B">
        <w:rPr>
          <w:sz w:val="16"/>
          <w:szCs w:val="16"/>
        </w:rPr>
        <w:t>,</w:t>
      </w:r>
      <w:r w:rsidRPr="00B87110">
        <w:rPr>
          <w:sz w:val="16"/>
          <w:szCs w:val="16"/>
        </w:rPr>
        <w:t xml:space="preserve"> which vary from state to state. Some states do not allow limitations on how long an implied warranty lasts, and the exclusion or limitation of incidental or consequential damages, so the above limitation may not apply to you. This warranty does not cover products sold AS IS or WITH ALL FAULTS. For products sold outside the U.S., please consult with your local dealer about </w:t>
      </w:r>
      <w:r w:rsidR="00B65244">
        <w:rPr>
          <w:sz w:val="16"/>
          <w:szCs w:val="16"/>
        </w:rPr>
        <w:t>any</w:t>
      </w:r>
      <w:r w:rsidRPr="00B87110">
        <w:rPr>
          <w:sz w:val="16"/>
          <w:szCs w:val="16"/>
        </w:rPr>
        <w:t xml:space="preserve"> terms and conditions applicable in your country. Proof of purchase in the form of a bill of sale, invoice number or receipted invoice, which is evidence that the unit is within the warranty period, must be presented to obtain warranty service.</w:t>
      </w:r>
      <w:r w:rsidR="00444DC2">
        <w:rPr>
          <w:sz w:val="16"/>
          <w:szCs w:val="16"/>
        </w:rPr>
        <w:t xml:space="preserve"> </w:t>
      </w:r>
      <w:r w:rsidRPr="00B87110">
        <w:rPr>
          <w:sz w:val="16"/>
          <w:szCs w:val="16"/>
        </w:rPr>
        <w:t>If you experience any issues with your  transmitter,</w:t>
      </w:r>
      <w:r w:rsidR="00444DC2">
        <w:rPr>
          <w:sz w:val="16"/>
          <w:szCs w:val="16"/>
        </w:rPr>
        <w:t xml:space="preserve"> </w:t>
      </w:r>
      <w:r w:rsidRPr="00B87110">
        <w:rPr>
          <w:sz w:val="16"/>
          <w:szCs w:val="16"/>
        </w:rPr>
        <w:t>send an email</w:t>
      </w:r>
      <w:r w:rsidR="00444DC2">
        <w:rPr>
          <w:sz w:val="16"/>
          <w:szCs w:val="16"/>
        </w:rPr>
        <w:t xml:space="preserve"> </w:t>
      </w:r>
      <w:r w:rsidRPr="00B87110">
        <w:rPr>
          <w:sz w:val="16"/>
          <w:szCs w:val="16"/>
        </w:rPr>
        <w:t xml:space="preserve">to support@enersound.com with your name, address, phone number and a complete description of the problem. We will respond to you as soon as possible and if it is necessary to return the product for service, your Customer Service Representative will give you a Return Authorization Number (RAN) and shipping instructions. </w:t>
      </w:r>
      <w:r w:rsidR="00E4456A" w:rsidRPr="00B65244">
        <w:rPr>
          <w:sz w:val="16"/>
          <w:szCs w:val="16"/>
        </w:rPr>
        <w:t>Our address is 5869 SW 21st Street, West Park, FL 33023,  USA.</w:t>
      </w:r>
    </w:p>
    <w:p w14:paraId="09657A1D" w14:textId="77777777" w:rsidR="00B65244" w:rsidRPr="00B65244" w:rsidRDefault="00B65244" w:rsidP="00B65244">
      <w:pPr>
        <w:widowControl w:val="0"/>
        <w:autoSpaceDE w:val="0"/>
        <w:autoSpaceDN w:val="0"/>
        <w:adjustRightInd w:val="0"/>
        <w:spacing w:after="0" w:line="190" w:lineRule="exact"/>
        <w:jc w:val="both"/>
        <w:rPr>
          <w:sz w:val="16"/>
          <w:szCs w:val="16"/>
        </w:rPr>
      </w:pPr>
      <w:r w:rsidRPr="00B65244">
        <w:rPr>
          <w:sz w:val="16"/>
          <w:szCs w:val="16"/>
        </w:rPr>
        <w:t xml:space="preserve">For more information, visit </w:t>
      </w:r>
      <w:hyperlink r:id="rId47" w:history="1">
        <w:r w:rsidRPr="00B65244">
          <w:rPr>
            <w:sz w:val="16"/>
            <w:szCs w:val="16"/>
          </w:rPr>
          <w:t>www.enersound.com</w:t>
        </w:r>
      </w:hyperlink>
      <w:r w:rsidRPr="00B65244">
        <w:rPr>
          <w:sz w:val="16"/>
          <w:szCs w:val="16"/>
        </w:rPr>
        <w:t xml:space="preserve">. </w:t>
      </w:r>
    </w:p>
    <w:p w14:paraId="31EBBFC5" w14:textId="71906CF8" w:rsidR="00E74C41" w:rsidRPr="00B87110" w:rsidRDefault="00B65244" w:rsidP="00E4456A">
      <w:pPr>
        <w:widowControl w:val="0"/>
        <w:autoSpaceDE w:val="0"/>
        <w:autoSpaceDN w:val="0"/>
        <w:adjustRightInd w:val="0"/>
        <w:spacing w:after="0" w:line="190" w:lineRule="exact"/>
        <w:jc w:val="both"/>
        <w:rPr>
          <w:sz w:val="16"/>
          <w:szCs w:val="16"/>
        </w:rPr>
      </w:pPr>
      <w:r w:rsidRPr="00B65244">
        <w:rPr>
          <w:sz w:val="16"/>
          <w:szCs w:val="16"/>
        </w:rPr>
        <w:t>You may also call 1-305-731-2416 or our toll-free number 1-800-644-5090 within the US.</w:t>
      </w:r>
      <w:r w:rsidR="00E74C41" w:rsidRPr="00B87110">
        <w:rPr>
          <w:sz w:val="16"/>
          <w:szCs w:val="16"/>
        </w:rPr>
        <w:br w:type="page"/>
      </w:r>
    </w:p>
    <w:p w14:paraId="02C540CF" w14:textId="1EF348F6" w:rsidR="00E74C41" w:rsidRPr="00B87110" w:rsidRDefault="00B07712" w:rsidP="000B036D">
      <w:pPr>
        <w:tabs>
          <w:tab w:val="left" w:pos="4932"/>
        </w:tabs>
        <w:spacing w:after="0" w:line="240" w:lineRule="auto"/>
        <w:rPr>
          <w:b/>
          <w:sz w:val="16"/>
          <w:szCs w:val="16"/>
        </w:rPr>
      </w:pPr>
      <w:r w:rsidRPr="00B87110">
        <w:rPr>
          <w:b/>
          <w:sz w:val="16"/>
          <w:szCs w:val="16"/>
        </w:rPr>
        <w:lastRenderedPageBreak/>
        <w:t>TP-600</w:t>
      </w:r>
      <w:r w:rsidR="00323FD4">
        <w:rPr>
          <w:b/>
          <w:sz w:val="16"/>
          <w:szCs w:val="16"/>
        </w:rPr>
        <w:t xml:space="preserve"> </w:t>
      </w:r>
      <w:r w:rsidR="00E74C41" w:rsidRPr="00B87110">
        <w:rPr>
          <w:b/>
          <w:sz w:val="16"/>
          <w:szCs w:val="16"/>
        </w:rPr>
        <w:t>Optional Accessories</w:t>
      </w:r>
    </w:p>
    <w:tbl>
      <w:tblPr>
        <w:tblStyle w:val="TableGrid"/>
        <w:tblW w:w="0" w:type="auto"/>
        <w:tblLook w:val="04A0" w:firstRow="1" w:lastRow="0" w:firstColumn="1" w:lastColumn="0" w:noHBand="0" w:noVBand="1"/>
      </w:tblPr>
      <w:tblGrid>
        <w:gridCol w:w="1164"/>
        <w:gridCol w:w="2224"/>
      </w:tblGrid>
      <w:tr w:rsidR="008A23AA" w:rsidRPr="00B87110" w14:paraId="1EC0BC7A" w14:textId="77777777" w:rsidTr="008A23AA">
        <w:tc>
          <w:tcPr>
            <w:tcW w:w="1165" w:type="dxa"/>
          </w:tcPr>
          <w:p w14:paraId="6B8CA154" w14:textId="77777777" w:rsidR="008A23AA" w:rsidRPr="00B87110" w:rsidRDefault="008A23AA" w:rsidP="000B036D">
            <w:pPr>
              <w:rPr>
                <w:sz w:val="16"/>
                <w:szCs w:val="16"/>
              </w:rPr>
            </w:pPr>
            <w:r w:rsidRPr="00B87110">
              <w:rPr>
                <w:sz w:val="16"/>
                <w:szCs w:val="16"/>
              </w:rPr>
              <w:t xml:space="preserve">CHR-600 </w:t>
            </w:r>
          </w:p>
        </w:tc>
        <w:tc>
          <w:tcPr>
            <w:tcW w:w="2226" w:type="dxa"/>
          </w:tcPr>
          <w:p w14:paraId="0D15F766" w14:textId="582276C1" w:rsidR="008A23AA" w:rsidRPr="00B87110" w:rsidRDefault="00DD17AC" w:rsidP="000B036D">
            <w:pPr>
              <w:rPr>
                <w:sz w:val="16"/>
                <w:szCs w:val="16"/>
              </w:rPr>
            </w:pPr>
            <w:r w:rsidRPr="00B87110">
              <w:rPr>
                <w:sz w:val="16"/>
                <w:szCs w:val="16"/>
              </w:rPr>
              <w:t>Drop in c</w:t>
            </w:r>
            <w:r w:rsidR="008A23AA" w:rsidRPr="00B87110">
              <w:rPr>
                <w:sz w:val="16"/>
                <w:szCs w:val="16"/>
              </w:rPr>
              <w:t xml:space="preserve">harger for TP-600 with </w:t>
            </w:r>
            <w:r w:rsidRPr="00B87110">
              <w:rPr>
                <w:sz w:val="16"/>
                <w:szCs w:val="16"/>
              </w:rPr>
              <w:t>p</w:t>
            </w:r>
            <w:r w:rsidR="008A23AA" w:rsidRPr="00B87110">
              <w:rPr>
                <w:sz w:val="16"/>
                <w:szCs w:val="16"/>
              </w:rPr>
              <w:t xml:space="preserve">ower </w:t>
            </w:r>
            <w:r w:rsidRPr="00B87110">
              <w:rPr>
                <w:sz w:val="16"/>
                <w:szCs w:val="16"/>
              </w:rPr>
              <w:t>s</w:t>
            </w:r>
            <w:r w:rsidR="008A23AA" w:rsidRPr="00B87110">
              <w:rPr>
                <w:sz w:val="16"/>
                <w:szCs w:val="16"/>
              </w:rPr>
              <w:t>upply</w:t>
            </w:r>
          </w:p>
        </w:tc>
      </w:tr>
      <w:tr w:rsidR="008A23AA" w:rsidRPr="00B87110" w14:paraId="7E01988E" w14:textId="77777777" w:rsidTr="008A23AA">
        <w:tc>
          <w:tcPr>
            <w:tcW w:w="1165" w:type="dxa"/>
          </w:tcPr>
          <w:p w14:paraId="1ED09F67" w14:textId="1378851A" w:rsidR="008A23AA" w:rsidRPr="00B87110" w:rsidRDefault="008A23AA" w:rsidP="000B036D">
            <w:pPr>
              <w:rPr>
                <w:sz w:val="16"/>
                <w:szCs w:val="16"/>
              </w:rPr>
            </w:pPr>
            <w:r w:rsidRPr="00B87110">
              <w:rPr>
                <w:sz w:val="16"/>
                <w:szCs w:val="16"/>
              </w:rPr>
              <w:t>MIC-200SEN</w:t>
            </w:r>
          </w:p>
        </w:tc>
        <w:tc>
          <w:tcPr>
            <w:tcW w:w="2226" w:type="dxa"/>
          </w:tcPr>
          <w:p w14:paraId="4480030B" w14:textId="556D9470" w:rsidR="008A23AA" w:rsidRPr="00B87110" w:rsidRDefault="008A23AA" w:rsidP="000B036D">
            <w:pPr>
              <w:rPr>
                <w:sz w:val="16"/>
                <w:szCs w:val="16"/>
              </w:rPr>
            </w:pPr>
            <w:r w:rsidRPr="00B87110">
              <w:rPr>
                <w:sz w:val="16"/>
                <w:szCs w:val="16"/>
              </w:rPr>
              <w:t xml:space="preserve">Headband </w:t>
            </w:r>
            <w:r w:rsidR="00DD17AC" w:rsidRPr="00B87110">
              <w:rPr>
                <w:sz w:val="16"/>
                <w:szCs w:val="16"/>
              </w:rPr>
              <w:t>m</w:t>
            </w:r>
            <w:r w:rsidRPr="00B87110">
              <w:rPr>
                <w:sz w:val="16"/>
                <w:szCs w:val="16"/>
              </w:rPr>
              <w:t>icrophone with</w:t>
            </w:r>
            <w:r w:rsidR="00DD17AC" w:rsidRPr="00B87110">
              <w:rPr>
                <w:sz w:val="16"/>
                <w:szCs w:val="16"/>
              </w:rPr>
              <w:t xml:space="preserve"> 3.5mm l</w:t>
            </w:r>
            <w:r w:rsidRPr="00B87110">
              <w:rPr>
                <w:sz w:val="16"/>
                <w:szCs w:val="16"/>
              </w:rPr>
              <w:t xml:space="preserve">ocking </w:t>
            </w:r>
            <w:r w:rsidR="00DD17AC" w:rsidRPr="00B87110">
              <w:rPr>
                <w:sz w:val="16"/>
                <w:szCs w:val="16"/>
              </w:rPr>
              <w:t>p</w:t>
            </w:r>
            <w:r w:rsidRPr="00B87110">
              <w:rPr>
                <w:sz w:val="16"/>
                <w:szCs w:val="16"/>
              </w:rPr>
              <w:t>lug</w:t>
            </w:r>
            <w:r w:rsidR="00865B2B">
              <w:rPr>
                <w:sz w:val="16"/>
                <w:szCs w:val="16"/>
              </w:rPr>
              <w:t xml:space="preserve"> (black)</w:t>
            </w:r>
          </w:p>
        </w:tc>
      </w:tr>
      <w:tr w:rsidR="008A23AA" w:rsidRPr="00B87110" w14:paraId="0F8A142D" w14:textId="77777777" w:rsidTr="008A23AA">
        <w:tc>
          <w:tcPr>
            <w:tcW w:w="1165" w:type="dxa"/>
          </w:tcPr>
          <w:p w14:paraId="304C7251" w14:textId="49FE295F" w:rsidR="008A23AA" w:rsidRPr="00B87110" w:rsidRDefault="00DD17AC" w:rsidP="000B036D">
            <w:pPr>
              <w:rPr>
                <w:sz w:val="16"/>
                <w:szCs w:val="16"/>
              </w:rPr>
            </w:pPr>
            <w:r w:rsidRPr="00B87110">
              <w:rPr>
                <w:sz w:val="16"/>
                <w:szCs w:val="16"/>
              </w:rPr>
              <w:t>MIC-400SEN</w:t>
            </w:r>
          </w:p>
        </w:tc>
        <w:tc>
          <w:tcPr>
            <w:tcW w:w="2226" w:type="dxa"/>
          </w:tcPr>
          <w:p w14:paraId="7FCA50C8" w14:textId="4CD9BA2E" w:rsidR="008A23AA" w:rsidRPr="00B87110" w:rsidRDefault="00DD17AC" w:rsidP="000B036D">
            <w:pPr>
              <w:rPr>
                <w:sz w:val="16"/>
                <w:szCs w:val="16"/>
              </w:rPr>
            </w:pPr>
            <w:r w:rsidRPr="00B87110">
              <w:rPr>
                <w:sz w:val="16"/>
                <w:szCs w:val="16"/>
              </w:rPr>
              <w:t>Earset Microphone with 3.5mm locking plug (beige)</w:t>
            </w:r>
          </w:p>
        </w:tc>
      </w:tr>
      <w:tr w:rsidR="00DD17AC" w:rsidRPr="00B87110" w14:paraId="3ED0DD43" w14:textId="77777777" w:rsidTr="008A23AA">
        <w:tc>
          <w:tcPr>
            <w:tcW w:w="1165" w:type="dxa"/>
          </w:tcPr>
          <w:p w14:paraId="0987931E" w14:textId="3CB4688C" w:rsidR="00DD17AC" w:rsidRPr="00B87110" w:rsidRDefault="00DD17AC" w:rsidP="000B036D">
            <w:pPr>
              <w:rPr>
                <w:sz w:val="16"/>
                <w:szCs w:val="16"/>
              </w:rPr>
            </w:pPr>
            <w:r w:rsidRPr="00B87110">
              <w:rPr>
                <w:sz w:val="16"/>
                <w:szCs w:val="16"/>
              </w:rPr>
              <w:t>MIC-500SEN</w:t>
            </w:r>
          </w:p>
        </w:tc>
        <w:tc>
          <w:tcPr>
            <w:tcW w:w="2226" w:type="dxa"/>
          </w:tcPr>
          <w:p w14:paraId="3123A07E" w14:textId="3C102260" w:rsidR="00DD17AC" w:rsidRPr="00B87110" w:rsidRDefault="00DD17AC" w:rsidP="000B036D">
            <w:pPr>
              <w:rPr>
                <w:sz w:val="16"/>
                <w:szCs w:val="16"/>
              </w:rPr>
            </w:pPr>
            <w:r w:rsidRPr="00B87110">
              <w:rPr>
                <w:sz w:val="16"/>
                <w:szCs w:val="16"/>
              </w:rPr>
              <w:t xml:space="preserve">Miniature Pro Headset Microphone with 3.5mm   locking plug (beige) </w:t>
            </w:r>
          </w:p>
        </w:tc>
      </w:tr>
    </w:tbl>
    <w:p w14:paraId="586B88F5" w14:textId="77777777" w:rsidR="00B87110" w:rsidRDefault="00B87110" w:rsidP="00B87110">
      <w:pPr>
        <w:spacing w:after="0" w:line="190" w:lineRule="exact"/>
        <w:rPr>
          <w:sz w:val="16"/>
          <w:szCs w:val="16"/>
        </w:rPr>
      </w:pPr>
    </w:p>
    <w:p w14:paraId="6430826E" w14:textId="165F1313" w:rsidR="00E74C41" w:rsidRPr="00B87110" w:rsidRDefault="00E74C41" w:rsidP="00B87110">
      <w:pPr>
        <w:spacing w:after="0" w:line="190" w:lineRule="exact"/>
        <w:rPr>
          <w:sz w:val="16"/>
          <w:szCs w:val="16"/>
        </w:rPr>
      </w:pPr>
      <w:r w:rsidRPr="00B87110">
        <w:rPr>
          <w:sz w:val="16"/>
          <w:szCs w:val="16"/>
        </w:rPr>
        <w:t xml:space="preserve">To purchase accessories, contact your local dealer. </w:t>
      </w:r>
    </w:p>
    <w:p w14:paraId="3408A4A2" w14:textId="77777777" w:rsidR="00E74C41" w:rsidRPr="00B87110" w:rsidRDefault="00E74C41" w:rsidP="00B87110">
      <w:pPr>
        <w:spacing w:after="0" w:line="190" w:lineRule="exact"/>
        <w:rPr>
          <w:sz w:val="16"/>
          <w:szCs w:val="16"/>
        </w:rPr>
      </w:pPr>
      <w:r w:rsidRPr="00B87110">
        <w:rPr>
          <w:sz w:val="16"/>
          <w:szCs w:val="16"/>
        </w:rPr>
        <w:t>If you are unable to find a dealer in your area, contact us for more information:</w:t>
      </w:r>
    </w:p>
    <w:p w14:paraId="4AA09931" w14:textId="47FD0E9C" w:rsidR="00E74C41" w:rsidRDefault="00E74C41" w:rsidP="00B87110">
      <w:pPr>
        <w:spacing w:after="0" w:line="190" w:lineRule="exact"/>
        <w:rPr>
          <w:sz w:val="16"/>
          <w:szCs w:val="16"/>
        </w:rPr>
      </w:pPr>
    </w:p>
    <w:p w14:paraId="52264AD1" w14:textId="22110D18" w:rsidR="0016695B" w:rsidRDefault="0016695B" w:rsidP="00B87110">
      <w:pPr>
        <w:spacing w:after="0" w:line="190" w:lineRule="exact"/>
        <w:rPr>
          <w:sz w:val="16"/>
          <w:szCs w:val="16"/>
        </w:rPr>
      </w:pPr>
    </w:p>
    <w:p w14:paraId="03300B0B" w14:textId="77777777" w:rsidR="0016695B" w:rsidRPr="00B87110" w:rsidRDefault="0016695B" w:rsidP="0016695B">
      <w:pPr>
        <w:spacing w:after="0" w:line="190" w:lineRule="exact"/>
        <w:jc w:val="center"/>
        <w:rPr>
          <w:sz w:val="16"/>
          <w:szCs w:val="16"/>
        </w:rPr>
      </w:pPr>
    </w:p>
    <w:p w14:paraId="0E21CB70" w14:textId="77777777" w:rsidR="00E74C41" w:rsidRPr="00B87110" w:rsidRDefault="00E74C41" w:rsidP="0016695B">
      <w:pPr>
        <w:tabs>
          <w:tab w:val="left" w:pos="1530"/>
        </w:tabs>
        <w:spacing w:after="0" w:line="190" w:lineRule="exact"/>
        <w:jc w:val="center"/>
        <w:rPr>
          <w:sz w:val="16"/>
          <w:szCs w:val="16"/>
        </w:rPr>
      </w:pPr>
      <w:bookmarkStart w:id="10" w:name="_Hlk513490487"/>
      <w:r w:rsidRPr="00B87110">
        <w:rPr>
          <w:sz w:val="16"/>
          <w:szCs w:val="16"/>
        </w:rPr>
        <w:t>Toll free: 1-800-644-5090</w:t>
      </w:r>
    </w:p>
    <w:p w14:paraId="41864AF9" w14:textId="77777777" w:rsidR="00E74C41" w:rsidRPr="00B87110" w:rsidRDefault="00E74C41" w:rsidP="0016695B">
      <w:pPr>
        <w:spacing w:after="0" w:line="190" w:lineRule="exact"/>
        <w:jc w:val="center"/>
        <w:rPr>
          <w:sz w:val="16"/>
          <w:szCs w:val="16"/>
        </w:rPr>
      </w:pPr>
      <w:r w:rsidRPr="00B87110">
        <w:rPr>
          <w:sz w:val="16"/>
          <w:szCs w:val="16"/>
        </w:rPr>
        <w:t>International: +1-305-731-2416</w:t>
      </w:r>
    </w:p>
    <w:p w14:paraId="57F710A4" w14:textId="77777777" w:rsidR="00E74C41" w:rsidRPr="00B87110" w:rsidRDefault="00E74C41" w:rsidP="0016695B">
      <w:pPr>
        <w:spacing w:after="0" w:line="190" w:lineRule="exact"/>
        <w:jc w:val="center"/>
        <w:rPr>
          <w:sz w:val="16"/>
          <w:szCs w:val="16"/>
        </w:rPr>
      </w:pPr>
      <w:r w:rsidRPr="00B87110">
        <w:rPr>
          <w:sz w:val="16"/>
          <w:szCs w:val="16"/>
        </w:rPr>
        <w:t>info@enersound.com</w:t>
      </w:r>
    </w:p>
    <w:p w14:paraId="3C4649C8" w14:textId="652456BF" w:rsidR="00E74C41" w:rsidRPr="00B87110" w:rsidRDefault="008A3A5F" w:rsidP="0016695B">
      <w:pPr>
        <w:spacing w:after="0" w:line="190" w:lineRule="exact"/>
        <w:jc w:val="center"/>
        <w:rPr>
          <w:color w:val="000000" w:themeColor="text1"/>
          <w:sz w:val="16"/>
          <w:szCs w:val="16"/>
        </w:rPr>
      </w:pPr>
      <w:hyperlink r:id="rId48" w:history="1">
        <w:r w:rsidR="00E74C41" w:rsidRPr="00B87110">
          <w:rPr>
            <w:rStyle w:val="Hyperlink"/>
            <w:color w:val="000000" w:themeColor="text1"/>
            <w:sz w:val="16"/>
            <w:szCs w:val="16"/>
          </w:rPr>
          <w:t>www.enersound.com</w:t>
        </w:r>
      </w:hyperlink>
    </w:p>
    <w:bookmarkEnd w:id="10"/>
    <w:p w14:paraId="0D88E6A3" w14:textId="602643B5" w:rsidR="00E74C41" w:rsidRPr="00B87110" w:rsidRDefault="00E74C41" w:rsidP="00B87110">
      <w:pPr>
        <w:tabs>
          <w:tab w:val="left" w:pos="4932"/>
        </w:tabs>
        <w:spacing w:after="0" w:line="190" w:lineRule="exact"/>
        <w:rPr>
          <w:sz w:val="16"/>
          <w:szCs w:val="16"/>
        </w:rPr>
      </w:pPr>
    </w:p>
    <w:p w14:paraId="5777A961" w14:textId="77777777" w:rsidR="0016695B" w:rsidRDefault="0016695B" w:rsidP="00B87110">
      <w:pPr>
        <w:tabs>
          <w:tab w:val="left" w:pos="4932"/>
        </w:tabs>
        <w:spacing w:after="0" w:line="190" w:lineRule="exact"/>
        <w:jc w:val="center"/>
        <w:rPr>
          <w:sz w:val="16"/>
          <w:szCs w:val="16"/>
        </w:rPr>
      </w:pPr>
    </w:p>
    <w:p w14:paraId="5353E537" w14:textId="248F4959" w:rsidR="0016695B" w:rsidRDefault="0016695B">
      <w:pPr>
        <w:rPr>
          <w:sz w:val="16"/>
          <w:szCs w:val="16"/>
        </w:rPr>
      </w:pPr>
      <w:r>
        <w:rPr>
          <w:sz w:val="16"/>
          <w:szCs w:val="16"/>
        </w:rPr>
        <w:br w:type="page"/>
      </w:r>
    </w:p>
    <w:tbl>
      <w:tblPr>
        <w:tblW w:w="3460" w:type="dxa"/>
        <w:tblLook w:val="04A0" w:firstRow="1" w:lastRow="0" w:firstColumn="1" w:lastColumn="0" w:noHBand="0" w:noVBand="1"/>
      </w:tblPr>
      <w:tblGrid>
        <w:gridCol w:w="364"/>
        <w:gridCol w:w="1244"/>
        <w:gridCol w:w="1852"/>
      </w:tblGrid>
      <w:tr w:rsidR="000600D0" w:rsidRPr="000600D0" w14:paraId="1545A060" w14:textId="77777777" w:rsidTr="0016695B">
        <w:trPr>
          <w:trHeight w:val="199"/>
        </w:trPr>
        <w:tc>
          <w:tcPr>
            <w:tcW w:w="364" w:type="dxa"/>
            <w:tcBorders>
              <w:top w:val="nil"/>
              <w:left w:val="nil"/>
              <w:bottom w:val="nil"/>
              <w:right w:val="single" w:sz="8" w:space="0" w:color="000000"/>
            </w:tcBorders>
            <w:shd w:val="clear" w:color="000000" w:fill="FFFFFF"/>
            <w:vAlign w:val="center"/>
            <w:hideMark/>
          </w:tcPr>
          <w:p w14:paraId="14A5F790" w14:textId="77777777" w:rsidR="000600D0" w:rsidRPr="000600D0" w:rsidRDefault="000600D0" w:rsidP="000600D0">
            <w:pPr>
              <w:spacing w:after="0" w:line="240" w:lineRule="auto"/>
              <w:jc w:val="both"/>
              <w:rPr>
                <w:rFonts w:ascii="Times New Roman" w:eastAsia="Times New Roman" w:hAnsi="Times New Roman" w:cs="Times New Roman"/>
                <w:b/>
                <w:bCs/>
                <w:color w:val="000000"/>
                <w:sz w:val="14"/>
                <w:szCs w:val="14"/>
              </w:rPr>
            </w:pPr>
            <w:r w:rsidRPr="000600D0">
              <w:rPr>
                <w:rFonts w:ascii="Times New Roman" w:eastAsia="Times New Roman" w:hAnsi="Times New Roman" w:cs="Times New Roman"/>
                <w:b/>
                <w:bCs/>
                <w:color w:val="000000"/>
                <w:sz w:val="14"/>
                <w:szCs w:val="14"/>
              </w:rPr>
              <w:lastRenderedPageBreak/>
              <w:t> </w:t>
            </w:r>
          </w:p>
        </w:tc>
        <w:tc>
          <w:tcPr>
            <w:tcW w:w="3096" w:type="dxa"/>
            <w:gridSpan w:val="2"/>
            <w:tcBorders>
              <w:top w:val="single" w:sz="8" w:space="0" w:color="000000"/>
              <w:left w:val="nil"/>
              <w:bottom w:val="nil"/>
              <w:right w:val="single" w:sz="8" w:space="0" w:color="000000"/>
            </w:tcBorders>
            <w:shd w:val="clear" w:color="auto" w:fill="auto"/>
            <w:vAlign w:val="center"/>
            <w:hideMark/>
          </w:tcPr>
          <w:p w14:paraId="3E170C74" w14:textId="1AE7C18E" w:rsidR="000600D0" w:rsidRPr="000600D0" w:rsidRDefault="000600D0" w:rsidP="000600D0">
            <w:pPr>
              <w:spacing w:after="0" w:line="240" w:lineRule="auto"/>
              <w:jc w:val="center"/>
              <w:rPr>
                <w:rFonts w:ascii="Times New Roman" w:eastAsia="Times New Roman" w:hAnsi="Times New Roman" w:cs="Times New Roman"/>
                <w:b/>
                <w:bCs/>
                <w:color w:val="000000"/>
                <w:sz w:val="14"/>
                <w:szCs w:val="14"/>
              </w:rPr>
            </w:pPr>
            <w:r w:rsidRPr="000600D0">
              <w:rPr>
                <w:rFonts w:ascii="Times New Roman" w:eastAsia="Times New Roman" w:hAnsi="Times New Roman" w:cs="Times New Roman"/>
                <w:b/>
                <w:bCs/>
                <w:color w:val="000000"/>
                <w:sz w:val="14"/>
                <w:szCs w:val="14"/>
              </w:rPr>
              <w:t>Specifications:  TP-600</w:t>
            </w:r>
            <w:r w:rsidR="00364C9C">
              <w:rPr>
                <w:rFonts w:ascii="Times New Roman" w:eastAsia="Times New Roman" w:hAnsi="Times New Roman" w:cs="Times New Roman"/>
                <w:b/>
                <w:bCs/>
                <w:color w:val="000000"/>
                <w:sz w:val="14"/>
                <w:szCs w:val="14"/>
              </w:rPr>
              <w:t>-</w:t>
            </w:r>
            <w:r w:rsidR="00E25532">
              <w:rPr>
                <w:rFonts w:ascii="Times New Roman" w:eastAsia="Times New Roman" w:hAnsi="Times New Roman" w:cs="Times New Roman"/>
                <w:b/>
                <w:bCs/>
                <w:color w:val="000000"/>
                <w:sz w:val="14"/>
                <w:szCs w:val="14"/>
              </w:rPr>
              <w:t>4</w:t>
            </w:r>
            <w:r w:rsidRPr="000600D0">
              <w:rPr>
                <w:rFonts w:ascii="Times New Roman" w:eastAsia="Times New Roman" w:hAnsi="Times New Roman" w:cs="Times New Roman"/>
                <w:b/>
                <w:bCs/>
                <w:color w:val="000000"/>
                <w:sz w:val="14"/>
                <w:szCs w:val="14"/>
              </w:rPr>
              <w:t xml:space="preserve"> </w:t>
            </w:r>
            <w:r w:rsidR="0016695B">
              <w:rPr>
                <w:rFonts w:ascii="Times New Roman" w:eastAsia="Times New Roman" w:hAnsi="Times New Roman" w:cs="Times New Roman"/>
                <w:b/>
                <w:bCs/>
                <w:color w:val="000000"/>
                <w:sz w:val="14"/>
                <w:szCs w:val="14"/>
              </w:rPr>
              <w:t>FM Transmitter</w:t>
            </w:r>
          </w:p>
        </w:tc>
      </w:tr>
      <w:tr w:rsidR="000600D0" w:rsidRPr="000600D0" w14:paraId="698998F1" w14:textId="77777777" w:rsidTr="0016695B">
        <w:trPr>
          <w:trHeight w:val="180"/>
        </w:trPr>
        <w:tc>
          <w:tcPr>
            <w:tcW w:w="364" w:type="dxa"/>
            <w:vMerge w:val="restart"/>
            <w:tcBorders>
              <w:top w:val="single" w:sz="8" w:space="0" w:color="auto"/>
              <w:left w:val="single" w:sz="8" w:space="0" w:color="auto"/>
              <w:bottom w:val="nil"/>
              <w:right w:val="single" w:sz="8" w:space="0" w:color="auto"/>
            </w:tcBorders>
            <w:shd w:val="clear" w:color="000000" w:fill="FFFFFF"/>
            <w:textDirection w:val="tbRl"/>
            <w:vAlign w:val="center"/>
            <w:hideMark/>
          </w:tcPr>
          <w:p w14:paraId="2B263B5F"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RF</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14:paraId="74C083B3"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Operating Frequency</w:t>
            </w:r>
          </w:p>
        </w:tc>
        <w:tc>
          <w:tcPr>
            <w:tcW w:w="1852" w:type="dxa"/>
            <w:tcBorders>
              <w:top w:val="single" w:sz="8" w:space="0" w:color="auto"/>
              <w:left w:val="nil"/>
              <w:bottom w:val="single" w:sz="4" w:space="0" w:color="auto"/>
              <w:right w:val="single" w:sz="8" w:space="0" w:color="auto"/>
            </w:tcBorders>
            <w:shd w:val="clear" w:color="auto" w:fill="auto"/>
            <w:vAlign w:val="center"/>
            <w:hideMark/>
          </w:tcPr>
          <w:p w14:paraId="18896237" w14:textId="336144E8"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72.1</w:t>
            </w:r>
            <w:r w:rsidR="00EE48C0">
              <w:rPr>
                <w:rFonts w:ascii="Times New Roman" w:eastAsia="Times New Roman" w:hAnsi="Times New Roman" w:cs="Times New Roman"/>
                <w:color w:val="000000"/>
                <w:sz w:val="12"/>
                <w:szCs w:val="12"/>
              </w:rPr>
              <w:t>,</w:t>
            </w:r>
            <w:r w:rsidR="00E25532">
              <w:rPr>
                <w:rFonts w:ascii="Times New Roman" w:eastAsia="Times New Roman" w:hAnsi="Times New Roman" w:cs="Times New Roman"/>
                <w:color w:val="000000"/>
                <w:sz w:val="12"/>
                <w:szCs w:val="12"/>
              </w:rPr>
              <w:t xml:space="preserve"> 72.5,</w:t>
            </w:r>
            <w:r w:rsidR="00EE48C0">
              <w:rPr>
                <w:rFonts w:ascii="Times New Roman" w:eastAsia="Times New Roman" w:hAnsi="Times New Roman" w:cs="Times New Roman"/>
                <w:color w:val="000000"/>
                <w:sz w:val="12"/>
                <w:szCs w:val="12"/>
              </w:rPr>
              <w:t xml:space="preserve"> 72.9, </w:t>
            </w:r>
            <w:r w:rsidRPr="000600D0">
              <w:rPr>
                <w:rFonts w:ascii="Times New Roman" w:eastAsia="Times New Roman" w:hAnsi="Times New Roman" w:cs="Times New Roman"/>
                <w:color w:val="000000"/>
                <w:sz w:val="12"/>
                <w:szCs w:val="12"/>
              </w:rPr>
              <w:t>75.</w:t>
            </w:r>
            <w:r w:rsidR="00EE48C0">
              <w:rPr>
                <w:rFonts w:ascii="Times New Roman" w:eastAsia="Times New Roman" w:hAnsi="Times New Roman" w:cs="Times New Roman"/>
                <w:color w:val="000000"/>
                <w:sz w:val="12"/>
                <w:szCs w:val="12"/>
              </w:rPr>
              <w:t>7</w:t>
            </w:r>
            <w:r w:rsidRPr="000600D0">
              <w:rPr>
                <w:rFonts w:ascii="Times New Roman" w:eastAsia="Times New Roman" w:hAnsi="Times New Roman" w:cs="Times New Roman"/>
                <w:color w:val="000000"/>
                <w:sz w:val="12"/>
                <w:szCs w:val="12"/>
              </w:rPr>
              <w:t>MHz</w:t>
            </w:r>
            <w:r w:rsidR="00EE48C0">
              <w:rPr>
                <w:rFonts w:ascii="Times New Roman" w:eastAsia="Times New Roman" w:hAnsi="Times New Roman" w:cs="Times New Roman"/>
                <w:color w:val="000000"/>
                <w:sz w:val="12"/>
                <w:szCs w:val="12"/>
              </w:rPr>
              <w:t xml:space="preserve"> *</w:t>
            </w:r>
          </w:p>
        </w:tc>
      </w:tr>
      <w:tr w:rsidR="000600D0" w:rsidRPr="000600D0" w14:paraId="6AF2AAA2"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5EBD41E5"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1D95E10F"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Number of Channels</w:t>
            </w:r>
          </w:p>
        </w:tc>
        <w:tc>
          <w:tcPr>
            <w:tcW w:w="1852" w:type="dxa"/>
            <w:tcBorders>
              <w:top w:val="nil"/>
              <w:left w:val="nil"/>
              <w:bottom w:val="single" w:sz="4" w:space="0" w:color="auto"/>
              <w:right w:val="single" w:sz="8" w:space="0" w:color="auto"/>
            </w:tcBorders>
            <w:shd w:val="clear" w:color="auto" w:fill="auto"/>
            <w:vAlign w:val="center"/>
            <w:hideMark/>
          </w:tcPr>
          <w:p w14:paraId="19E7C163" w14:textId="79CCCC3E" w:rsidR="000600D0" w:rsidRPr="000600D0" w:rsidRDefault="00E25532" w:rsidP="000600D0">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r w:rsidR="000600D0" w:rsidRPr="000600D0">
              <w:rPr>
                <w:rFonts w:ascii="Times New Roman" w:eastAsia="Times New Roman" w:hAnsi="Times New Roman" w:cs="Times New Roman"/>
                <w:color w:val="000000"/>
                <w:sz w:val="12"/>
                <w:szCs w:val="12"/>
              </w:rPr>
              <w:t xml:space="preserve"> Selectable </w:t>
            </w:r>
          </w:p>
        </w:tc>
      </w:tr>
      <w:tr w:rsidR="000600D0" w:rsidRPr="000600D0" w14:paraId="7FC47857"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7A89077A"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75F0D29F"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Frequency Deviation</w:t>
            </w:r>
          </w:p>
        </w:tc>
        <w:tc>
          <w:tcPr>
            <w:tcW w:w="1852" w:type="dxa"/>
            <w:tcBorders>
              <w:top w:val="nil"/>
              <w:left w:val="nil"/>
              <w:bottom w:val="single" w:sz="4" w:space="0" w:color="auto"/>
              <w:right w:val="single" w:sz="8" w:space="0" w:color="auto"/>
            </w:tcBorders>
            <w:shd w:val="clear" w:color="auto" w:fill="auto"/>
            <w:vAlign w:val="center"/>
            <w:hideMark/>
          </w:tcPr>
          <w:p w14:paraId="32CD0EFB" w14:textId="5CE00EE0"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Wide Band: +/- 75</w:t>
            </w:r>
            <w:r w:rsidR="004375FF">
              <w:rPr>
                <w:rFonts w:ascii="Times New Roman" w:eastAsia="Times New Roman" w:hAnsi="Times New Roman" w:cs="Times New Roman"/>
                <w:color w:val="000000"/>
                <w:sz w:val="12"/>
                <w:szCs w:val="12"/>
              </w:rPr>
              <w:t>K</w:t>
            </w:r>
            <w:r w:rsidRPr="000600D0">
              <w:rPr>
                <w:rFonts w:ascii="Times New Roman" w:eastAsia="Times New Roman" w:hAnsi="Times New Roman" w:cs="Times New Roman"/>
                <w:color w:val="000000"/>
                <w:sz w:val="12"/>
                <w:szCs w:val="12"/>
              </w:rPr>
              <w:t>Hz</w:t>
            </w:r>
          </w:p>
        </w:tc>
      </w:tr>
      <w:tr w:rsidR="000600D0" w:rsidRPr="000600D0" w14:paraId="6F6D7C88"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2F49948C"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34D48AEA"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Transmitter Stability</w:t>
            </w:r>
          </w:p>
        </w:tc>
        <w:tc>
          <w:tcPr>
            <w:tcW w:w="1852" w:type="dxa"/>
            <w:tcBorders>
              <w:top w:val="nil"/>
              <w:left w:val="nil"/>
              <w:bottom w:val="single" w:sz="4" w:space="0" w:color="auto"/>
              <w:right w:val="single" w:sz="8" w:space="0" w:color="auto"/>
            </w:tcBorders>
            <w:shd w:val="clear" w:color="000000" w:fill="FFFFFF"/>
            <w:vAlign w:val="center"/>
            <w:hideMark/>
          </w:tcPr>
          <w:p w14:paraId="58E1F47E"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 +/- 10ppm </w:t>
            </w:r>
          </w:p>
        </w:tc>
      </w:tr>
      <w:tr w:rsidR="000600D0" w:rsidRPr="000600D0" w14:paraId="12BC454F"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564F69C9"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3F9A31F1"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Output Power</w:t>
            </w:r>
          </w:p>
        </w:tc>
        <w:tc>
          <w:tcPr>
            <w:tcW w:w="1852" w:type="dxa"/>
            <w:tcBorders>
              <w:top w:val="nil"/>
              <w:left w:val="nil"/>
              <w:bottom w:val="single" w:sz="4" w:space="0" w:color="auto"/>
              <w:right w:val="single" w:sz="8" w:space="0" w:color="auto"/>
            </w:tcBorders>
            <w:shd w:val="clear" w:color="auto" w:fill="auto"/>
            <w:vAlign w:val="center"/>
            <w:hideMark/>
          </w:tcPr>
          <w:p w14:paraId="197AAFF0"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Hi: 80,000uV/m at 3meter </w:t>
            </w:r>
          </w:p>
        </w:tc>
      </w:tr>
      <w:tr w:rsidR="000600D0" w:rsidRPr="000600D0" w14:paraId="4727DC20"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5BBBA73D"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490BAA33"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Antenna </w:t>
            </w:r>
          </w:p>
        </w:tc>
        <w:tc>
          <w:tcPr>
            <w:tcW w:w="1852" w:type="dxa"/>
            <w:tcBorders>
              <w:top w:val="nil"/>
              <w:left w:val="nil"/>
              <w:bottom w:val="single" w:sz="4" w:space="0" w:color="auto"/>
              <w:right w:val="single" w:sz="8" w:space="0" w:color="auto"/>
            </w:tcBorders>
            <w:shd w:val="clear" w:color="auto" w:fill="auto"/>
            <w:vAlign w:val="center"/>
            <w:hideMark/>
          </w:tcPr>
          <w:p w14:paraId="5F8D349A"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Integral with microphone cord</w:t>
            </w:r>
          </w:p>
        </w:tc>
      </w:tr>
      <w:tr w:rsidR="000600D0" w:rsidRPr="000600D0" w14:paraId="45928BDE" w14:textId="77777777" w:rsidTr="0016695B">
        <w:trPr>
          <w:trHeight w:val="180"/>
        </w:trPr>
        <w:tc>
          <w:tcPr>
            <w:tcW w:w="364" w:type="dxa"/>
            <w:vMerge/>
            <w:tcBorders>
              <w:top w:val="single" w:sz="8" w:space="0" w:color="auto"/>
              <w:left w:val="single" w:sz="8" w:space="0" w:color="auto"/>
              <w:bottom w:val="nil"/>
              <w:right w:val="single" w:sz="8" w:space="0" w:color="auto"/>
            </w:tcBorders>
            <w:vAlign w:val="center"/>
            <w:hideMark/>
          </w:tcPr>
          <w:p w14:paraId="5F348BD8"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7DE5BD99"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Compliance</w:t>
            </w:r>
          </w:p>
        </w:tc>
        <w:tc>
          <w:tcPr>
            <w:tcW w:w="1852" w:type="dxa"/>
            <w:tcBorders>
              <w:top w:val="nil"/>
              <w:left w:val="nil"/>
              <w:bottom w:val="single" w:sz="4" w:space="0" w:color="auto"/>
              <w:right w:val="single" w:sz="8" w:space="0" w:color="auto"/>
            </w:tcBorders>
            <w:shd w:val="clear" w:color="auto" w:fill="auto"/>
            <w:vAlign w:val="center"/>
            <w:hideMark/>
          </w:tcPr>
          <w:p w14:paraId="71A79881"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FCC part15, Industry Canada</w:t>
            </w:r>
          </w:p>
        </w:tc>
      </w:tr>
      <w:tr w:rsidR="000600D0" w:rsidRPr="000600D0" w14:paraId="3F9A2AE0" w14:textId="77777777" w:rsidTr="0016695B">
        <w:trPr>
          <w:trHeight w:val="180"/>
        </w:trPr>
        <w:tc>
          <w:tcPr>
            <w:tcW w:w="364" w:type="dxa"/>
            <w:vMerge w:val="restart"/>
            <w:tcBorders>
              <w:top w:val="single" w:sz="8" w:space="0" w:color="auto"/>
              <w:left w:val="single" w:sz="8" w:space="0" w:color="auto"/>
              <w:bottom w:val="single" w:sz="8" w:space="0" w:color="000000"/>
              <w:right w:val="single" w:sz="8" w:space="0" w:color="auto"/>
            </w:tcBorders>
            <w:shd w:val="clear" w:color="000000" w:fill="FFFFFF"/>
            <w:textDirection w:val="tbRl"/>
            <w:vAlign w:val="center"/>
            <w:hideMark/>
          </w:tcPr>
          <w:p w14:paraId="220C98FE"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AUDIO</w:t>
            </w:r>
          </w:p>
        </w:tc>
        <w:tc>
          <w:tcPr>
            <w:tcW w:w="1244" w:type="dxa"/>
            <w:tcBorders>
              <w:top w:val="single" w:sz="8" w:space="0" w:color="auto"/>
              <w:left w:val="nil"/>
              <w:bottom w:val="single" w:sz="4" w:space="0" w:color="auto"/>
              <w:right w:val="single" w:sz="4" w:space="0" w:color="auto"/>
            </w:tcBorders>
            <w:shd w:val="clear" w:color="auto" w:fill="auto"/>
            <w:vAlign w:val="center"/>
            <w:hideMark/>
          </w:tcPr>
          <w:p w14:paraId="58561DD7"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Frequency Response</w:t>
            </w:r>
          </w:p>
        </w:tc>
        <w:tc>
          <w:tcPr>
            <w:tcW w:w="1852" w:type="dxa"/>
            <w:tcBorders>
              <w:top w:val="single" w:sz="8" w:space="0" w:color="auto"/>
              <w:left w:val="nil"/>
              <w:bottom w:val="single" w:sz="4" w:space="0" w:color="auto"/>
              <w:right w:val="single" w:sz="8" w:space="0" w:color="auto"/>
            </w:tcBorders>
            <w:shd w:val="clear" w:color="000000" w:fill="FFFFFF"/>
            <w:vAlign w:val="center"/>
            <w:hideMark/>
          </w:tcPr>
          <w:p w14:paraId="7AC3AB93"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180Hz ~15KHz </w:t>
            </w:r>
          </w:p>
        </w:tc>
      </w:tr>
      <w:tr w:rsidR="000600D0" w:rsidRPr="000600D0" w14:paraId="35662459" w14:textId="77777777" w:rsidTr="0016695B">
        <w:trPr>
          <w:trHeight w:val="180"/>
        </w:trPr>
        <w:tc>
          <w:tcPr>
            <w:tcW w:w="364" w:type="dxa"/>
            <w:vMerge/>
            <w:tcBorders>
              <w:top w:val="single" w:sz="8" w:space="0" w:color="auto"/>
              <w:left w:val="single" w:sz="8" w:space="0" w:color="auto"/>
              <w:bottom w:val="single" w:sz="8" w:space="0" w:color="000000"/>
              <w:right w:val="single" w:sz="8" w:space="0" w:color="auto"/>
            </w:tcBorders>
            <w:vAlign w:val="center"/>
            <w:hideMark/>
          </w:tcPr>
          <w:p w14:paraId="186BB29D"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76AFDF56"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Signal to Noise Ratio</w:t>
            </w:r>
          </w:p>
        </w:tc>
        <w:tc>
          <w:tcPr>
            <w:tcW w:w="1852" w:type="dxa"/>
            <w:tcBorders>
              <w:top w:val="nil"/>
              <w:left w:val="nil"/>
              <w:bottom w:val="single" w:sz="4" w:space="0" w:color="auto"/>
              <w:right w:val="single" w:sz="8" w:space="0" w:color="auto"/>
            </w:tcBorders>
            <w:shd w:val="clear" w:color="000000" w:fill="FFFFFF"/>
            <w:vAlign w:val="center"/>
            <w:hideMark/>
          </w:tcPr>
          <w:p w14:paraId="5417F02F"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67db</w:t>
            </w:r>
          </w:p>
        </w:tc>
      </w:tr>
      <w:tr w:rsidR="000600D0" w:rsidRPr="000600D0" w14:paraId="22C2D5C1" w14:textId="77777777" w:rsidTr="0016695B">
        <w:trPr>
          <w:trHeight w:val="180"/>
        </w:trPr>
        <w:tc>
          <w:tcPr>
            <w:tcW w:w="364" w:type="dxa"/>
            <w:vMerge/>
            <w:tcBorders>
              <w:top w:val="single" w:sz="8" w:space="0" w:color="auto"/>
              <w:left w:val="single" w:sz="8" w:space="0" w:color="auto"/>
              <w:bottom w:val="single" w:sz="8" w:space="0" w:color="000000"/>
              <w:right w:val="single" w:sz="8" w:space="0" w:color="auto"/>
            </w:tcBorders>
            <w:vAlign w:val="center"/>
            <w:hideMark/>
          </w:tcPr>
          <w:p w14:paraId="2A8D4C0A"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09AAF015"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System Distortion</w:t>
            </w:r>
          </w:p>
        </w:tc>
        <w:tc>
          <w:tcPr>
            <w:tcW w:w="1852" w:type="dxa"/>
            <w:tcBorders>
              <w:top w:val="nil"/>
              <w:left w:val="nil"/>
              <w:bottom w:val="single" w:sz="4" w:space="0" w:color="auto"/>
              <w:right w:val="single" w:sz="8" w:space="0" w:color="auto"/>
            </w:tcBorders>
            <w:shd w:val="clear" w:color="000000" w:fill="FFFFFF"/>
            <w:vAlign w:val="center"/>
            <w:hideMark/>
          </w:tcPr>
          <w:p w14:paraId="7DC8FDF0"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&lt; 1% (THD) at 45KHz deviation.</w:t>
            </w:r>
          </w:p>
        </w:tc>
      </w:tr>
      <w:tr w:rsidR="000600D0" w:rsidRPr="000600D0" w14:paraId="5E4A9624" w14:textId="77777777" w:rsidTr="0016695B">
        <w:trPr>
          <w:trHeight w:val="379"/>
        </w:trPr>
        <w:tc>
          <w:tcPr>
            <w:tcW w:w="364" w:type="dxa"/>
            <w:vMerge/>
            <w:tcBorders>
              <w:top w:val="single" w:sz="8" w:space="0" w:color="auto"/>
              <w:left w:val="single" w:sz="8" w:space="0" w:color="auto"/>
              <w:bottom w:val="single" w:sz="8" w:space="0" w:color="000000"/>
              <w:right w:val="single" w:sz="8" w:space="0" w:color="auto"/>
            </w:tcBorders>
            <w:vAlign w:val="center"/>
            <w:hideMark/>
          </w:tcPr>
          <w:p w14:paraId="278F0071"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3410B2C9"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MIC Input</w:t>
            </w:r>
          </w:p>
        </w:tc>
        <w:tc>
          <w:tcPr>
            <w:tcW w:w="1852" w:type="dxa"/>
            <w:tcBorders>
              <w:top w:val="nil"/>
              <w:left w:val="nil"/>
              <w:bottom w:val="single" w:sz="4" w:space="0" w:color="auto"/>
              <w:right w:val="single" w:sz="8" w:space="0" w:color="auto"/>
            </w:tcBorders>
            <w:shd w:val="clear" w:color="auto" w:fill="auto"/>
            <w:vAlign w:val="center"/>
            <w:hideMark/>
          </w:tcPr>
          <w:p w14:paraId="7FA7AAA6"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Locking 3.5mm 1/8’’ TRS jack, supplies +DC on tip for electret mics.</w:t>
            </w:r>
          </w:p>
        </w:tc>
      </w:tr>
      <w:tr w:rsidR="000600D0" w:rsidRPr="000600D0" w14:paraId="24D8D918" w14:textId="77777777" w:rsidTr="0016695B">
        <w:trPr>
          <w:trHeight w:val="180"/>
        </w:trPr>
        <w:tc>
          <w:tcPr>
            <w:tcW w:w="364" w:type="dxa"/>
            <w:vMerge/>
            <w:tcBorders>
              <w:top w:val="single" w:sz="8" w:space="0" w:color="auto"/>
              <w:left w:val="single" w:sz="8" w:space="0" w:color="auto"/>
              <w:bottom w:val="single" w:sz="8" w:space="0" w:color="000000"/>
              <w:right w:val="single" w:sz="8" w:space="0" w:color="auto"/>
            </w:tcBorders>
            <w:vAlign w:val="center"/>
            <w:hideMark/>
          </w:tcPr>
          <w:p w14:paraId="6E6EDC62"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4" w:space="0" w:color="auto"/>
              <w:right w:val="single" w:sz="4" w:space="0" w:color="auto"/>
            </w:tcBorders>
            <w:shd w:val="clear" w:color="auto" w:fill="auto"/>
            <w:vAlign w:val="center"/>
            <w:hideMark/>
          </w:tcPr>
          <w:p w14:paraId="2E099EBA"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AUX Input</w:t>
            </w:r>
          </w:p>
        </w:tc>
        <w:tc>
          <w:tcPr>
            <w:tcW w:w="1852" w:type="dxa"/>
            <w:tcBorders>
              <w:top w:val="nil"/>
              <w:left w:val="nil"/>
              <w:bottom w:val="single" w:sz="4" w:space="0" w:color="auto"/>
              <w:right w:val="single" w:sz="8" w:space="0" w:color="auto"/>
            </w:tcBorders>
            <w:shd w:val="clear" w:color="auto" w:fill="auto"/>
            <w:vAlign w:val="center"/>
            <w:hideMark/>
          </w:tcPr>
          <w:p w14:paraId="421B1A9D"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2.5 mm stereo jack w/adjustable gain </w:t>
            </w:r>
          </w:p>
        </w:tc>
      </w:tr>
      <w:tr w:rsidR="000600D0" w:rsidRPr="000600D0" w14:paraId="64566B33" w14:textId="77777777" w:rsidTr="0016695B">
        <w:trPr>
          <w:trHeight w:val="180"/>
        </w:trPr>
        <w:tc>
          <w:tcPr>
            <w:tcW w:w="364" w:type="dxa"/>
            <w:vMerge/>
            <w:tcBorders>
              <w:top w:val="single" w:sz="8" w:space="0" w:color="auto"/>
              <w:left w:val="single" w:sz="8" w:space="0" w:color="auto"/>
              <w:bottom w:val="single" w:sz="8" w:space="0" w:color="000000"/>
              <w:right w:val="single" w:sz="8" w:space="0" w:color="auto"/>
            </w:tcBorders>
            <w:vAlign w:val="center"/>
            <w:hideMark/>
          </w:tcPr>
          <w:p w14:paraId="2E0D4250"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tcBorders>
              <w:top w:val="nil"/>
              <w:left w:val="nil"/>
              <w:bottom w:val="single" w:sz="8" w:space="0" w:color="auto"/>
              <w:right w:val="single" w:sz="4" w:space="0" w:color="auto"/>
            </w:tcBorders>
            <w:shd w:val="clear" w:color="auto" w:fill="auto"/>
            <w:vAlign w:val="center"/>
            <w:hideMark/>
          </w:tcPr>
          <w:p w14:paraId="4DB5D3AC"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Audio Processing </w:t>
            </w:r>
          </w:p>
        </w:tc>
        <w:tc>
          <w:tcPr>
            <w:tcW w:w="1852" w:type="dxa"/>
            <w:tcBorders>
              <w:top w:val="nil"/>
              <w:left w:val="nil"/>
              <w:bottom w:val="single" w:sz="8" w:space="0" w:color="auto"/>
              <w:right w:val="single" w:sz="8" w:space="0" w:color="auto"/>
            </w:tcBorders>
            <w:shd w:val="clear" w:color="auto" w:fill="auto"/>
            <w:vAlign w:val="center"/>
            <w:hideMark/>
          </w:tcPr>
          <w:p w14:paraId="53865ACE"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Built-in signal compression 2:1. </w:t>
            </w:r>
          </w:p>
        </w:tc>
      </w:tr>
      <w:tr w:rsidR="000600D0" w:rsidRPr="000600D0" w14:paraId="6252E484" w14:textId="77777777" w:rsidTr="0016695B">
        <w:trPr>
          <w:trHeight w:val="180"/>
        </w:trPr>
        <w:tc>
          <w:tcPr>
            <w:tcW w:w="364" w:type="dxa"/>
            <w:vMerge w:val="restart"/>
            <w:tcBorders>
              <w:top w:val="nil"/>
              <w:left w:val="single" w:sz="8" w:space="0" w:color="auto"/>
              <w:bottom w:val="single" w:sz="8" w:space="0" w:color="000000"/>
              <w:right w:val="single" w:sz="8" w:space="0" w:color="auto"/>
            </w:tcBorders>
            <w:shd w:val="clear" w:color="000000" w:fill="FFFFFF"/>
            <w:textDirection w:val="tbRl"/>
            <w:vAlign w:val="center"/>
            <w:hideMark/>
          </w:tcPr>
          <w:p w14:paraId="625B5F9D"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POWER</w:t>
            </w:r>
          </w:p>
        </w:tc>
        <w:tc>
          <w:tcPr>
            <w:tcW w:w="1244" w:type="dxa"/>
            <w:vMerge w:val="restart"/>
            <w:tcBorders>
              <w:top w:val="nil"/>
              <w:left w:val="nil"/>
              <w:bottom w:val="single" w:sz="4" w:space="0" w:color="auto"/>
              <w:right w:val="single" w:sz="4" w:space="0" w:color="auto"/>
            </w:tcBorders>
            <w:shd w:val="clear" w:color="auto" w:fill="auto"/>
            <w:vAlign w:val="center"/>
            <w:hideMark/>
          </w:tcPr>
          <w:p w14:paraId="666FECF0"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Battery Type</w:t>
            </w:r>
          </w:p>
        </w:tc>
        <w:tc>
          <w:tcPr>
            <w:tcW w:w="1852" w:type="dxa"/>
            <w:tcBorders>
              <w:top w:val="nil"/>
              <w:left w:val="nil"/>
              <w:bottom w:val="single" w:sz="4" w:space="0" w:color="auto"/>
              <w:right w:val="single" w:sz="8" w:space="0" w:color="auto"/>
            </w:tcBorders>
            <w:shd w:val="clear" w:color="auto" w:fill="auto"/>
            <w:vAlign w:val="center"/>
            <w:hideMark/>
          </w:tcPr>
          <w:p w14:paraId="6EE1AA65"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(2) AA 1.5 V non-rechargeable Alkaline </w:t>
            </w:r>
          </w:p>
        </w:tc>
      </w:tr>
      <w:tr w:rsidR="000600D0" w:rsidRPr="000600D0" w14:paraId="2CADBC38" w14:textId="77777777" w:rsidTr="0016695B">
        <w:trPr>
          <w:trHeight w:val="180"/>
        </w:trPr>
        <w:tc>
          <w:tcPr>
            <w:tcW w:w="364" w:type="dxa"/>
            <w:vMerge/>
            <w:tcBorders>
              <w:top w:val="nil"/>
              <w:left w:val="single" w:sz="8" w:space="0" w:color="auto"/>
              <w:bottom w:val="single" w:sz="8" w:space="0" w:color="000000"/>
              <w:right w:val="single" w:sz="8" w:space="0" w:color="auto"/>
            </w:tcBorders>
            <w:vAlign w:val="center"/>
            <w:hideMark/>
          </w:tcPr>
          <w:p w14:paraId="211597A9"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vMerge/>
            <w:tcBorders>
              <w:top w:val="nil"/>
              <w:left w:val="nil"/>
              <w:bottom w:val="single" w:sz="4" w:space="0" w:color="auto"/>
              <w:right w:val="single" w:sz="4" w:space="0" w:color="auto"/>
            </w:tcBorders>
            <w:vAlign w:val="center"/>
            <w:hideMark/>
          </w:tcPr>
          <w:p w14:paraId="546803F6"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p>
        </w:tc>
        <w:tc>
          <w:tcPr>
            <w:tcW w:w="1852" w:type="dxa"/>
            <w:tcBorders>
              <w:top w:val="nil"/>
              <w:left w:val="nil"/>
              <w:bottom w:val="single" w:sz="4" w:space="0" w:color="auto"/>
              <w:right w:val="single" w:sz="8" w:space="0" w:color="auto"/>
            </w:tcBorders>
            <w:shd w:val="clear" w:color="auto" w:fill="auto"/>
            <w:vAlign w:val="center"/>
            <w:hideMark/>
          </w:tcPr>
          <w:p w14:paraId="356CDED7"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(2) AA 1.5 V NiMH rechargeable </w:t>
            </w:r>
          </w:p>
        </w:tc>
      </w:tr>
      <w:tr w:rsidR="000600D0" w:rsidRPr="000600D0" w14:paraId="2039CD4E" w14:textId="77777777" w:rsidTr="0016695B">
        <w:trPr>
          <w:trHeight w:val="180"/>
        </w:trPr>
        <w:tc>
          <w:tcPr>
            <w:tcW w:w="364" w:type="dxa"/>
            <w:vMerge/>
            <w:tcBorders>
              <w:top w:val="nil"/>
              <w:left w:val="single" w:sz="8" w:space="0" w:color="auto"/>
              <w:bottom w:val="single" w:sz="8" w:space="0" w:color="000000"/>
              <w:right w:val="single" w:sz="8" w:space="0" w:color="auto"/>
            </w:tcBorders>
            <w:vAlign w:val="center"/>
            <w:hideMark/>
          </w:tcPr>
          <w:p w14:paraId="201A6937"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vMerge w:val="restart"/>
            <w:tcBorders>
              <w:top w:val="nil"/>
              <w:left w:val="nil"/>
              <w:bottom w:val="single" w:sz="8" w:space="0" w:color="000000"/>
              <w:right w:val="single" w:sz="4" w:space="0" w:color="auto"/>
            </w:tcBorders>
            <w:shd w:val="clear" w:color="auto" w:fill="auto"/>
            <w:vAlign w:val="center"/>
            <w:hideMark/>
          </w:tcPr>
          <w:p w14:paraId="304337A7"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Battery Life</w:t>
            </w:r>
          </w:p>
        </w:tc>
        <w:tc>
          <w:tcPr>
            <w:tcW w:w="1852" w:type="dxa"/>
            <w:tcBorders>
              <w:top w:val="nil"/>
              <w:left w:val="nil"/>
              <w:bottom w:val="single" w:sz="4" w:space="0" w:color="auto"/>
              <w:right w:val="single" w:sz="8" w:space="0" w:color="auto"/>
            </w:tcBorders>
            <w:shd w:val="clear" w:color="000000" w:fill="FFFFFF"/>
            <w:vAlign w:val="center"/>
            <w:hideMark/>
          </w:tcPr>
          <w:p w14:paraId="1DBABEE3"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Up to 25 hours with alkaline batteries</w:t>
            </w:r>
          </w:p>
        </w:tc>
      </w:tr>
      <w:tr w:rsidR="000600D0" w:rsidRPr="000600D0" w14:paraId="4850CE2C" w14:textId="77777777" w:rsidTr="0016695B">
        <w:trPr>
          <w:trHeight w:val="360"/>
        </w:trPr>
        <w:tc>
          <w:tcPr>
            <w:tcW w:w="364" w:type="dxa"/>
            <w:vMerge/>
            <w:tcBorders>
              <w:top w:val="nil"/>
              <w:left w:val="single" w:sz="8" w:space="0" w:color="auto"/>
              <w:bottom w:val="single" w:sz="8" w:space="0" w:color="000000"/>
              <w:right w:val="single" w:sz="8" w:space="0" w:color="auto"/>
            </w:tcBorders>
            <w:vAlign w:val="center"/>
            <w:hideMark/>
          </w:tcPr>
          <w:p w14:paraId="6485DDB5"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244" w:type="dxa"/>
            <w:vMerge/>
            <w:tcBorders>
              <w:top w:val="nil"/>
              <w:left w:val="nil"/>
              <w:bottom w:val="single" w:sz="8" w:space="0" w:color="000000"/>
              <w:right w:val="single" w:sz="4" w:space="0" w:color="auto"/>
            </w:tcBorders>
            <w:vAlign w:val="center"/>
            <w:hideMark/>
          </w:tcPr>
          <w:p w14:paraId="7E9767AE"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p>
        </w:tc>
        <w:tc>
          <w:tcPr>
            <w:tcW w:w="1852" w:type="dxa"/>
            <w:tcBorders>
              <w:top w:val="nil"/>
              <w:left w:val="nil"/>
              <w:bottom w:val="single" w:sz="8" w:space="0" w:color="auto"/>
              <w:right w:val="single" w:sz="8" w:space="0" w:color="auto"/>
            </w:tcBorders>
            <w:shd w:val="clear" w:color="000000" w:fill="FFFFFF"/>
            <w:vAlign w:val="center"/>
            <w:hideMark/>
          </w:tcPr>
          <w:p w14:paraId="117172E1" w14:textId="2A6AA63F"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Up to 22 hours per charge, recharges in 6-7 hours with </w:t>
            </w:r>
            <w:r w:rsidR="004375FF">
              <w:rPr>
                <w:rFonts w:ascii="Times New Roman" w:eastAsia="Times New Roman" w:hAnsi="Times New Roman" w:cs="Times New Roman"/>
                <w:color w:val="000000"/>
                <w:sz w:val="12"/>
                <w:szCs w:val="12"/>
              </w:rPr>
              <w:t xml:space="preserve"> </w:t>
            </w:r>
            <w:r w:rsidRPr="000600D0">
              <w:rPr>
                <w:rFonts w:ascii="Times New Roman" w:eastAsia="Times New Roman" w:hAnsi="Times New Roman" w:cs="Times New Roman"/>
                <w:color w:val="000000"/>
                <w:sz w:val="12"/>
                <w:szCs w:val="12"/>
              </w:rPr>
              <w:t>CHR-600 drop in charger</w:t>
            </w:r>
          </w:p>
        </w:tc>
      </w:tr>
    </w:tbl>
    <w:p w14:paraId="1BB06E82" w14:textId="77777777" w:rsidR="00EE48C0" w:rsidRPr="00EE48C0" w:rsidRDefault="00EE48C0" w:rsidP="00EE48C0">
      <w:pPr>
        <w:pStyle w:val="ListParagraph"/>
        <w:ind w:leftChars="0" w:left="90"/>
        <w:rPr>
          <w:rFonts w:asciiTheme="minorHAnsi" w:eastAsiaTheme="minorHAnsi" w:hAnsiTheme="minorHAnsi" w:cstheme="minorBidi"/>
          <w:kern w:val="0"/>
          <w:sz w:val="14"/>
          <w:szCs w:val="14"/>
          <w:lang w:eastAsia="en-US"/>
        </w:rPr>
      </w:pPr>
      <w:r w:rsidRPr="00EE48C0">
        <w:rPr>
          <w:rFonts w:asciiTheme="minorHAnsi" w:eastAsiaTheme="minorHAnsi" w:hAnsiTheme="minorHAnsi" w:cstheme="minorBidi"/>
          <w:kern w:val="0"/>
          <w:sz w:val="14"/>
          <w:szCs w:val="14"/>
          <w:lang w:eastAsia="en-US"/>
        </w:rPr>
        <w:t xml:space="preserve">* </w:t>
      </w:r>
      <w:r w:rsidRPr="00EE48C0">
        <w:rPr>
          <w:rFonts w:asciiTheme="minorHAnsi" w:eastAsiaTheme="minorHAnsi" w:hAnsiTheme="minorHAnsi" w:cstheme="minorBidi"/>
          <w:kern w:val="0"/>
          <w:sz w:val="16"/>
          <w:szCs w:val="16"/>
          <w:lang w:eastAsia="en-US"/>
        </w:rPr>
        <w:t>Other frequencies are available upon request</w:t>
      </w:r>
    </w:p>
    <w:bookmarkEnd w:id="1"/>
    <w:p w14:paraId="3EE08D65" w14:textId="5F023CCF" w:rsidR="006021AB" w:rsidRDefault="006021AB" w:rsidP="00B87110">
      <w:pPr>
        <w:spacing w:after="0" w:line="190" w:lineRule="exact"/>
        <w:rPr>
          <w:sz w:val="16"/>
          <w:szCs w:val="16"/>
        </w:rPr>
      </w:pPr>
    </w:p>
    <w:tbl>
      <w:tblPr>
        <w:tblW w:w="3392" w:type="dxa"/>
        <w:tblLook w:val="04A0" w:firstRow="1" w:lastRow="0" w:firstColumn="1" w:lastColumn="0" w:noHBand="0" w:noVBand="1"/>
      </w:tblPr>
      <w:tblGrid>
        <w:gridCol w:w="364"/>
        <w:gridCol w:w="1044"/>
        <w:gridCol w:w="1984"/>
      </w:tblGrid>
      <w:tr w:rsidR="000600D0" w:rsidRPr="000600D0" w14:paraId="3F9DEE8C" w14:textId="77777777" w:rsidTr="004375FF">
        <w:trPr>
          <w:trHeight w:val="199"/>
        </w:trPr>
        <w:tc>
          <w:tcPr>
            <w:tcW w:w="364"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BF87C43" w14:textId="77777777" w:rsidR="000600D0" w:rsidRPr="000600D0" w:rsidRDefault="000600D0" w:rsidP="000600D0">
            <w:pPr>
              <w:spacing w:after="0" w:line="240" w:lineRule="auto"/>
              <w:jc w:val="both"/>
              <w:rPr>
                <w:rFonts w:ascii="Times New Roman" w:eastAsia="Times New Roman" w:hAnsi="Times New Roman" w:cs="Times New Roman"/>
                <w:b/>
                <w:bCs/>
                <w:color w:val="000000"/>
                <w:sz w:val="14"/>
                <w:szCs w:val="14"/>
              </w:rPr>
            </w:pPr>
            <w:r w:rsidRPr="000600D0">
              <w:rPr>
                <w:rFonts w:ascii="Times New Roman" w:eastAsia="Times New Roman" w:hAnsi="Times New Roman" w:cs="Times New Roman"/>
                <w:b/>
                <w:bCs/>
                <w:color w:val="000000"/>
                <w:sz w:val="14"/>
                <w:szCs w:val="14"/>
              </w:rPr>
              <w:t> </w:t>
            </w:r>
          </w:p>
        </w:tc>
        <w:tc>
          <w:tcPr>
            <w:tcW w:w="3028" w:type="dxa"/>
            <w:gridSpan w:val="2"/>
            <w:tcBorders>
              <w:top w:val="single" w:sz="8" w:space="0" w:color="auto"/>
              <w:left w:val="nil"/>
              <w:bottom w:val="single" w:sz="8" w:space="0" w:color="auto"/>
              <w:right w:val="single" w:sz="8" w:space="0" w:color="000000"/>
            </w:tcBorders>
            <w:shd w:val="clear" w:color="auto" w:fill="auto"/>
            <w:vAlign w:val="center"/>
            <w:hideMark/>
          </w:tcPr>
          <w:p w14:paraId="26C3C65F" w14:textId="3B75DFF7" w:rsidR="000600D0" w:rsidRPr="000600D0" w:rsidRDefault="000600D0" w:rsidP="000600D0">
            <w:pPr>
              <w:spacing w:after="0" w:line="240" w:lineRule="auto"/>
              <w:jc w:val="center"/>
              <w:rPr>
                <w:rFonts w:ascii="Times New Roman" w:eastAsia="Times New Roman" w:hAnsi="Times New Roman" w:cs="Times New Roman"/>
                <w:b/>
                <w:bCs/>
                <w:color w:val="000000"/>
                <w:sz w:val="14"/>
                <w:szCs w:val="14"/>
              </w:rPr>
            </w:pPr>
            <w:r w:rsidRPr="000600D0">
              <w:rPr>
                <w:rFonts w:ascii="Times New Roman" w:eastAsia="Times New Roman" w:hAnsi="Times New Roman" w:cs="Times New Roman"/>
                <w:b/>
                <w:bCs/>
                <w:color w:val="000000"/>
                <w:sz w:val="14"/>
                <w:szCs w:val="14"/>
              </w:rPr>
              <w:t>Specifications:  TP-600</w:t>
            </w:r>
            <w:r w:rsidR="00364C9C">
              <w:rPr>
                <w:rFonts w:ascii="Times New Roman" w:eastAsia="Times New Roman" w:hAnsi="Times New Roman" w:cs="Times New Roman"/>
                <w:b/>
                <w:bCs/>
                <w:color w:val="000000"/>
                <w:sz w:val="14"/>
                <w:szCs w:val="14"/>
              </w:rPr>
              <w:t>-</w:t>
            </w:r>
            <w:r w:rsidR="00E25532">
              <w:rPr>
                <w:rFonts w:ascii="Times New Roman" w:eastAsia="Times New Roman" w:hAnsi="Times New Roman" w:cs="Times New Roman"/>
                <w:b/>
                <w:bCs/>
                <w:color w:val="000000"/>
                <w:sz w:val="14"/>
                <w:szCs w:val="14"/>
              </w:rPr>
              <w:t>4</w:t>
            </w:r>
            <w:r w:rsidRPr="000600D0">
              <w:rPr>
                <w:rFonts w:ascii="Times New Roman" w:eastAsia="Times New Roman" w:hAnsi="Times New Roman" w:cs="Times New Roman"/>
                <w:b/>
                <w:bCs/>
                <w:color w:val="000000"/>
                <w:sz w:val="14"/>
                <w:szCs w:val="14"/>
              </w:rPr>
              <w:t xml:space="preserve"> Continuation</w:t>
            </w:r>
          </w:p>
        </w:tc>
      </w:tr>
      <w:tr w:rsidR="000600D0" w:rsidRPr="000600D0" w14:paraId="438141CC" w14:textId="77777777" w:rsidTr="004375FF">
        <w:trPr>
          <w:trHeight w:val="240"/>
        </w:trPr>
        <w:tc>
          <w:tcPr>
            <w:tcW w:w="364" w:type="dxa"/>
            <w:vMerge w:val="restart"/>
            <w:tcBorders>
              <w:top w:val="nil"/>
              <w:left w:val="single" w:sz="8" w:space="0" w:color="auto"/>
              <w:bottom w:val="single" w:sz="8" w:space="0" w:color="000000"/>
              <w:right w:val="single" w:sz="8" w:space="0" w:color="auto"/>
            </w:tcBorders>
            <w:shd w:val="clear" w:color="000000" w:fill="FFFFFF"/>
            <w:textDirection w:val="tbRl"/>
            <w:vAlign w:val="center"/>
            <w:hideMark/>
          </w:tcPr>
          <w:p w14:paraId="28D54801"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ENVIROM.</w:t>
            </w:r>
          </w:p>
        </w:tc>
        <w:tc>
          <w:tcPr>
            <w:tcW w:w="1044" w:type="dxa"/>
            <w:tcBorders>
              <w:top w:val="nil"/>
              <w:left w:val="nil"/>
              <w:bottom w:val="single" w:sz="4" w:space="0" w:color="auto"/>
              <w:right w:val="single" w:sz="4" w:space="0" w:color="auto"/>
            </w:tcBorders>
            <w:shd w:val="clear" w:color="auto" w:fill="auto"/>
            <w:vAlign w:val="center"/>
            <w:hideMark/>
          </w:tcPr>
          <w:p w14:paraId="19380B5C"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Temp. Operation</w:t>
            </w:r>
          </w:p>
        </w:tc>
        <w:tc>
          <w:tcPr>
            <w:tcW w:w="1984" w:type="dxa"/>
            <w:tcBorders>
              <w:top w:val="nil"/>
              <w:left w:val="nil"/>
              <w:bottom w:val="single" w:sz="4" w:space="0" w:color="auto"/>
              <w:right w:val="single" w:sz="8" w:space="0" w:color="auto"/>
            </w:tcBorders>
            <w:shd w:val="clear" w:color="auto" w:fill="auto"/>
            <w:vAlign w:val="center"/>
            <w:hideMark/>
          </w:tcPr>
          <w:p w14:paraId="1618765B"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-5</w:t>
            </w:r>
            <w:r w:rsidRPr="004375FF">
              <w:rPr>
                <w:rFonts w:ascii="Cambria Math" w:eastAsia="Times New Roman" w:hAnsi="Cambria Math" w:cs="Cambria Math"/>
                <w:color w:val="000000"/>
                <w:sz w:val="12"/>
                <w:szCs w:val="12"/>
              </w:rPr>
              <w:t>℃</w:t>
            </w:r>
            <w:r w:rsidRPr="000600D0">
              <w:rPr>
                <w:rFonts w:ascii="Times New Roman" w:eastAsia="Times New Roman" w:hAnsi="Times New Roman" w:cs="Times New Roman"/>
                <w:color w:val="000000"/>
                <w:sz w:val="12"/>
                <w:szCs w:val="12"/>
              </w:rPr>
              <w:t xml:space="preserve"> (23F) to + 40</w:t>
            </w:r>
            <w:r w:rsidRPr="004375FF">
              <w:rPr>
                <w:rFonts w:ascii="Cambria Math" w:eastAsia="Times New Roman" w:hAnsi="Cambria Math" w:cs="Cambria Math"/>
                <w:color w:val="000000"/>
                <w:sz w:val="12"/>
                <w:szCs w:val="12"/>
              </w:rPr>
              <w:t>℃</w:t>
            </w:r>
            <w:r w:rsidRPr="000600D0">
              <w:rPr>
                <w:rFonts w:ascii="Times New Roman" w:eastAsia="Times New Roman" w:hAnsi="Times New Roman" w:cs="Times New Roman"/>
                <w:color w:val="000000"/>
                <w:sz w:val="12"/>
                <w:szCs w:val="12"/>
              </w:rPr>
              <w:t xml:space="preserve"> (104F)</w:t>
            </w:r>
          </w:p>
        </w:tc>
      </w:tr>
      <w:tr w:rsidR="000600D0" w:rsidRPr="000600D0" w14:paraId="7BC839DB" w14:textId="77777777" w:rsidTr="004375FF">
        <w:trPr>
          <w:trHeight w:val="240"/>
        </w:trPr>
        <w:tc>
          <w:tcPr>
            <w:tcW w:w="364" w:type="dxa"/>
            <w:vMerge/>
            <w:tcBorders>
              <w:top w:val="nil"/>
              <w:left w:val="single" w:sz="8" w:space="0" w:color="auto"/>
              <w:bottom w:val="single" w:sz="8" w:space="0" w:color="000000"/>
              <w:right w:val="single" w:sz="8" w:space="0" w:color="auto"/>
            </w:tcBorders>
            <w:vAlign w:val="center"/>
            <w:hideMark/>
          </w:tcPr>
          <w:p w14:paraId="50C6068D"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4" w:space="0" w:color="auto"/>
              <w:right w:val="single" w:sz="4" w:space="0" w:color="auto"/>
            </w:tcBorders>
            <w:shd w:val="clear" w:color="auto" w:fill="auto"/>
            <w:vAlign w:val="center"/>
            <w:hideMark/>
          </w:tcPr>
          <w:p w14:paraId="57F62816"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Temp.  Storage</w:t>
            </w:r>
          </w:p>
        </w:tc>
        <w:tc>
          <w:tcPr>
            <w:tcW w:w="1984" w:type="dxa"/>
            <w:tcBorders>
              <w:top w:val="nil"/>
              <w:left w:val="nil"/>
              <w:bottom w:val="single" w:sz="4" w:space="0" w:color="auto"/>
              <w:right w:val="single" w:sz="8" w:space="0" w:color="auto"/>
            </w:tcBorders>
            <w:shd w:val="clear" w:color="auto" w:fill="auto"/>
            <w:vAlign w:val="center"/>
            <w:hideMark/>
          </w:tcPr>
          <w:p w14:paraId="196CBE2B"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-20</w:t>
            </w:r>
            <w:r w:rsidRPr="004375FF">
              <w:rPr>
                <w:rFonts w:ascii="Cambria Math" w:eastAsia="Times New Roman" w:hAnsi="Cambria Math" w:cs="Cambria Math"/>
                <w:color w:val="000000"/>
                <w:sz w:val="12"/>
                <w:szCs w:val="12"/>
              </w:rPr>
              <w:t>℃</w:t>
            </w:r>
            <w:r w:rsidRPr="000600D0">
              <w:rPr>
                <w:rFonts w:ascii="Times New Roman" w:eastAsia="Times New Roman" w:hAnsi="Times New Roman" w:cs="Times New Roman"/>
                <w:color w:val="000000"/>
                <w:sz w:val="12"/>
                <w:szCs w:val="12"/>
              </w:rPr>
              <w:t xml:space="preserve"> (-4F) to + 60</w:t>
            </w:r>
            <w:r w:rsidRPr="004375FF">
              <w:rPr>
                <w:rFonts w:ascii="Cambria Math" w:eastAsia="Times New Roman" w:hAnsi="Cambria Math" w:cs="Cambria Math"/>
                <w:color w:val="000000"/>
                <w:sz w:val="12"/>
                <w:szCs w:val="12"/>
              </w:rPr>
              <w:t>℃</w:t>
            </w:r>
            <w:r w:rsidRPr="000600D0">
              <w:rPr>
                <w:rFonts w:ascii="Times New Roman" w:eastAsia="Times New Roman" w:hAnsi="Times New Roman" w:cs="Times New Roman"/>
                <w:color w:val="000000"/>
                <w:sz w:val="12"/>
                <w:szCs w:val="12"/>
              </w:rPr>
              <w:t xml:space="preserve"> (140F)</w:t>
            </w:r>
          </w:p>
        </w:tc>
      </w:tr>
      <w:tr w:rsidR="000600D0" w:rsidRPr="000600D0" w14:paraId="07C2B2B2" w14:textId="77777777" w:rsidTr="004375FF">
        <w:trPr>
          <w:trHeight w:val="240"/>
        </w:trPr>
        <w:tc>
          <w:tcPr>
            <w:tcW w:w="364" w:type="dxa"/>
            <w:vMerge/>
            <w:tcBorders>
              <w:top w:val="nil"/>
              <w:left w:val="single" w:sz="8" w:space="0" w:color="auto"/>
              <w:bottom w:val="single" w:sz="8" w:space="0" w:color="000000"/>
              <w:right w:val="single" w:sz="8" w:space="0" w:color="auto"/>
            </w:tcBorders>
            <w:vAlign w:val="center"/>
            <w:hideMark/>
          </w:tcPr>
          <w:p w14:paraId="4B607647"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8" w:space="0" w:color="auto"/>
              <w:right w:val="single" w:sz="4" w:space="0" w:color="auto"/>
            </w:tcBorders>
            <w:shd w:val="clear" w:color="auto" w:fill="auto"/>
            <w:vAlign w:val="center"/>
            <w:hideMark/>
          </w:tcPr>
          <w:p w14:paraId="4EA6550A"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Humidity</w:t>
            </w:r>
          </w:p>
        </w:tc>
        <w:tc>
          <w:tcPr>
            <w:tcW w:w="1984" w:type="dxa"/>
            <w:tcBorders>
              <w:top w:val="nil"/>
              <w:left w:val="nil"/>
              <w:bottom w:val="single" w:sz="8" w:space="0" w:color="auto"/>
              <w:right w:val="single" w:sz="8" w:space="0" w:color="auto"/>
            </w:tcBorders>
            <w:shd w:val="clear" w:color="auto" w:fill="auto"/>
            <w:vAlign w:val="center"/>
            <w:hideMark/>
          </w:tcPr>
          <w:p w14:paraId="5E1932E7"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0~95% Relative Humidity</w:t>
            </w:r>
          </w:p>
        </w:tc>
      </w:tr>
      <w:tr w:rsidR="000600D0" w:rsidRPr="000600D0" w14:paraId="688D8D9F" w14:textId="77777777" w:rsidTr="004375FF">
        <w:trPr>
          <w:trHeight w:val="720"/>
        </w:trPr>
        <w:tc>
          <w:tcPr>
            <w:tcW w:w="364" w:type="dxa"/>
            <w:vMerge w:val="restart"/>
            <w:tcBorders>
              <w:top w:val="nil"/>
              <w:left w:val="single" w:sz="8" w:space="0" w:color="auto"/>
              <w:bottom w:val="single" w:sz="8" w:space="0" w:color="000000"/>
              <w:right w:val="single" w:sz="8" w:space="0" w:color="auto"/>
            </w:tcBorders>
            <w:shd w:val="clear" w:color="000000" w:fill="FFFFFF"/>
            <w:textDirection w:val="tbRl"/>
            <w:vAlign w:val="center"/>
            <w:hideMark/>
          </w:tcPr>
          <w:p w14:paraId="534E03EB"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PHYSICAL</w:t>
            </w:r>
          </w:p>
        </w:tc>
        <w:tc>
          <w:tcPr>
            <w:tcW w:w="1044" w:type="dxa"/>
            <w:tcBorders>
              <w:top w:val="nil"/>
              <w:left w:val="nil"/>
              <w:bottom w:val="single" w:sz="4" w:space="0" w:color="auto"/>
              <w:right w:val="single" w:sz="4" w:space="0" w:color="auto"/>
            </w:tcBorders>
            <w:shd w:val="clear" w:color="auto" w:fill="auto"/>
            <w:vAlign w:val="center"/>
            <w:hideMark/>
          </w:tcPr>
          <w:p w14:paraId="72F9437B"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Dimensions</w:t>
            </w:r>
          </w:p>
        </w:tc>
        <w:tc>
          <w:tcPr>
            <w:tcW w:w="1984" w:type="dxa"/>
            <w:tcBorders>
              <w:top w:val="nil"/>
              <w:left w:val="nil"/>
              <w:bottom w:val="single" w:sz="4" w:space="0" w:color="auto"/>
              <w:right w:val="single" w:sz="8" w:space="0" w:color="auto"/>
            </w:tcBorders>
            <w:shd w:val="clear" w:color="auto" w:fill="auto"/>
            <w:vAlign w:val="center"/>
            <w:hideMark/>
          </w:tcPr>
          <w:p w14:paraId="5F9EC236" w14:textId="58549C16" w:rsidR="000600D0" w:rsidRPr="000600D0" w:rsidRDefault="000600D0" w:rsidP="004375FF">
            <w:pPr>
              <w:spacing w:after="0" w:line="240" w:lineRule="auto"/>
              <w:ind w:right="-110"/>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Without Belt Clip: 4.1” x 2.8” x 0.9”  (104mm x 71mm x 23mm)                                                         With Belt Clip:  4.1” x 2.8” x 1.1”                      (104mm x 71mm x 27mm) </w:t>
            </w:r>
          </w:p>
        </w:tc>
      </w:tr>
      <w:tr w:rsidR="000600D0" w:rsidRPr="000600D0" w14:paraId="51A4BC7B" w14:textId="77777777" w:rsidTr="004375FF">
        <w:trPr>
          <w:trHeight w:val="180"/>
        </w:trPr>
        <w:tc>
          <w:tcPr>
            <w:tcW w:w="364" w:type="dxa"/>
            <w:vMerge/>
            <w:tcBorders>
              <w:top w:val="nil"/>
              <w:left w:val="single" w:sz="8" w:space="0" w:color="auto"/>
              <w:bottom w:val="single" w:sz="8" w:space="0" w:color="000000"/>
              <w:right w:val="single" w:sz="8" w:space="0" w:color="auto"/>
            </w:tcBorders>
            <w:vAlign w:val="center"/>
            <w:hideMark/>
          </w:tcPr>
          <w:p w14:paraId="197EFE35"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4" w:space="0" w:color="auto"/>
              <w:right w:val="single" w:sz="4" w:space="0" w:color="auto"/>
            </w:tcBorders>
            <w:shd w:val="clear" w:color="auto" w:fill="auto"/>
            <w:vAlign w:val="center"/>
            <w:hideMark/>
          </w:tcPr>
          <w:p w14:paraId="37EAEAE1"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Color</w:t>
            </w:r>
          </w:p>
        </w:tc>
        <w:tc>
          <w:tcPr>
            <w:tcW w:w="1984" w:type="dxa"/>
            <w:tcBorders>
              <w:top w:val="nil"/>
              <w:left w:val="nil"/>
              <w:bottom w:val="single" w:sz="4" w:space="0" w:color="auto"/>
              <w:right w:val="single" w:sz="8" w:space="0" w:color="auto"/>
            </w:tcBorders>
            <w:shd w:val="clear" w:color="auto" w:fill="auto"/>
            <w:vAlign w:val="center"/>
            <w:hideMark/>
          </w:tcPr>
          <w:p w14:paraId="4A419959"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Black</w:t>
            </w:r>
          </w:p>
        </w:tc>
      </w:tr>
      <w:tr w:rsidR="000600D0" w:rsidRPr="000600D0" w14:paraId="6DCC64D0" w14:textId="77777777" w:rsidTr="004375FF">
        <w:trPr>
          <w:trHeight w:val="180"/>
        </w:trPr>
        <w:tc>
          <w:tcPr>
            <w:tcW w:w="364" w:type="dxa"/>
            <w:vMerge/>
            <w:tcBorders>
              <w:top w:val="nil"/>
              <w:left w:val="single" w:sz="8" w:space="0" w:color="auto"/>
              <w:bottom w:val="single" w:sz="8" w:space="0" w:color="000000"/>
              <w:right w:val="single" w:sz="8" w:space="0" w:color="auto"/>
            </w:tcBorders>
            <w:vAlign w:val="center"/>
            <w:hideMark/>
          </w:tcPr>
          <w:p w14:paraId="37DF89A9"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4" w:space="0" w:color="auto"/>
              <w:right w:val="single" w:sz="4" w:space="0" w:color="auto"/>
            </w:tcBorders>
            <w:shd w:val="clear" w:color="auto" w:fill="auto"/>
            <w:vAlign w:val="center"/>
            <w:hideMark/>
          </w:tcPr>
          <w:p w14:paraId="15B0DD1B"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Unit Weight</w:t>
            </w:r>
          </w:p>
        </w:tc>
        <w:tc>
          <w:tcPr>
            <w:tcW w:w="1984" w:type="dxa"/>
            <w:tcBorders>
              <w:top w:val="nil"/>
              <w:left w:val="nil"/>
              <w:bottom w:val="single" w:sz="4" w:space="0" w:color="auto"/>
              <w:right w:val="single" w:sz="8" w:space="0" w:color="auto"/>
            </w:tcBorders>
            <w:shd w:val="clear" w:color="auto" w:fill="auto"/>
            <w:vAlign w:val="center"/>
            <w:hideMark/>
          </w:tcPr>
          <w:p w14:paraId="3D1F1DF0"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2.9 oz (84 gr) without batteries</w:t>
            </w:r>
          </w:p>
        </w:tc>
      </w:tr>
      <w:tr w:rsidR="000600D0" w:rsidRPr="000600D0" w14:paraId="7FC89853" w14:textId="77777777" w:rsidTr="004375FF">
        <w:trPr>
          <w:trHeight w:val="180"/>
        </w:trPr>
        <w:tc>
          <w:tcPr>
            <w:tcW w:w="364" w:type="dxa"/>
            <w:vMerge/>
            <w:tcBorders>
              <w:top w:val="nil"/>
              <w:left w:val="single" w:sz="8" w:space="0" w:color="auto"/>
              <w:bottom w:val="single" w:sz="8" w:space="0" w:color="000000"/>
              <w:right w:val="single" w:sz="8" w:space="0" w:color="auto"/>
            </w:tcBorders>
            <w:vAlign w:val="center"/>
            <w:hideMark/>
          </w:tcPr>
          <w:p w14:paraId="55447D97"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8" w:space="0" w:color="auto"/>
              <w:right w:val="single" w:sz="4" w:space="0" w:color="auto"/>
            </w:tcBorders>
            <w:shd w:val="clear" w:color="auto" w:fill="auto"/>
            <w:vAlign w:val="center"/>
            <w:hideMark/>
          </w:tcPr>
          <w:p w14:paraId="3F92F7C7"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Shipping Weight</w:t>
            </w:r>
          </w:p>
        </w:tc>
        <w:tc>
          <w:tcPr>
            <w:tcW w:w="1984" w:type="dxa"/>
            <w:tcBorders>
              <w:top w:val="nil"/>
              <w:left w:val="nil"/>
              <w:bottom w:val="single" w:sz="8" w:space="0" w:color="auto"/>
              <w:right w:val="single" w:sz="8" w:space="0" w:color="auto"/>
            </w:tcBorders>
            <w:shd w:val="clear" w:color="auto" w:fill="auto"/>
            <w:vAlign w:val="center"/>
            <w:hideMark/>
          </w:tcPr>
          <w:p w14:paraId="043852AE"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2.2 lbs. (1.1 Kg)</w:t>
            </w:r>
          </w:p>
        </w:tc>
      </w:tr>
      <w:tr w:rsidR="000600D0" w:rsidRPr="000600D0" w14:paraId="375F0E06" w14:textId="77777777" w:rsidTr="004375FF">
        <w:trPr>
          <w:trHeight w:val="331"/>
        </w:trPr>
        <w:tc>
          <w:tcPr>
            <w:tcW w:w="364" w:type="dxa"/>
            <w:vMerge w:val="restart"/>
            <w:tcBorders>
              <w:top w:val="nil"/>
              <w:left w:val="single" w:sz="8" w:space="0" w:color="auto"/>
              <w:bottom w:val="single" w:sz="8" w:space="0" w:color="000000"/>
              <w:right w:val="single" w:sz="8" w:space="0" w:color="auto"/>
            </w:tcBorders>
            <w:shd w:val="clear" w:color="000000" w:fill="FFFFFF"/>
            <w:textDirection w:val="tbRl"/>
            <w:vAlign w:val="center"/>
            <w:hideMark/>
          </w:tcPr>
          <w:p w14:paraId="4D88B46B" w14:textId="77777777" w:rsidR="000600D0" w:rsidRPr="000600D0" w:rsidRDefault="000600D0" w:rsidP="000600D0">
            <w:pPr>
              <w:spacing w:after="0" w:line="240" w:lineRule="auto"/>
              <w:jc w:val="center"/>
              <w:rPr>
                <w:rFonts w:ascii="Times New Roman" w:eastAsia="Times New Roman" w:hAnsi="Times New Roman" w:cs="Times New Roman"/>
                <w:b/>
                <w:bCs/>
                <w:color w:val="000000"/>
                <w:sz w:val="12"/>
                <w:szCs w:val="12"/>
              </w:rPr>
            </w:pPr>
            <w:r w:rsidRPr="000600D0">
              <w:rPr>
                <w:rFonts w:ascii="Times New Roman" w:eastAsia="Times New Roman" w:hAnsi="Times New Roman" w:cs="Times New Roman"/>
                <w:b/>
                <w:bCs/>
                <w:color w:val="000000"/>
                <w:sz w:val="12"/>
                <w:szCs w:val="12"/>
              </w:rPr>
              <w:t>OTHER</w:t>
            </w:r>
          </w:p>
        </w:tc>
        <w:tc>
          <w:tcPr>
            <w:tcW w:w="1044" w:type="dxa"/>
            <w:tcBorders>
              <w:top w:val="nil"/>
              <w:left w:val="nil"/>
              <w:bottom w:val="single" w:sz="4" w:space="0" w:color="auto"/>
              <w:right w:val="single" w:sz="4" w:space="0" w:color="auto"/>
            </w:tcBorders>
            <w:shd w:val="clear" w:color="auto" w:fill="auto"/>
            <w:noWrap/>
            <w:vAlign w:val="bottom"/>
            <w:hideMark/>
          </w:tcPr>
          <w:p w14:paraId="107E47EA" w14:textId="77777777" w:rsidR="000600D0" w:rsidRPr="004375FF" w:rsidRDefault="000600D0" w:rsidP="000600D0">
            <w:pPr>
              <w:spacing w:after="0" w:line="240" w:lineRule="auto"/>
              <w:rPr>
                <w:rFonts w:ascii="Times New Roman" w:eastAsia="Times New Roman" w:hAnsi="Times New Roman" w:cs="Times New Roman"/>
                <w:color w:val="000000"/>
                <w:sz w:val="12"/>
                <w:szCs w:val="12"/>
              </w:rPr>
            </w:pPr>
            <w:r w:rsidRPr="004375FF">
              <w:rPr>
                <w:rFonts w:ascii="Times New Roman" w:eastAsia="Times New Roman" w:hAnsi="Times New Roman" w:cs="Times New Roman"/>
                <w:color w:val="000000"/>
                <w:sz w:val="12"/>
                <w:szCs w:val="12"/>
              </w:rPr>
              <w:t>Warranty</w:t>
            </w:r>
          </w:p>
        </w:tc>
        <w:tc>
          <w:tcPr>
            <w:tcW w:w="1984" w:type="dxa"/>
            <w:tcBorders>
              <w:top w:val="nil"/>
              <w:left w:val="nil"/>
              <w:bottom w:val="single" w:sz="4" w:space="0" w:color="auto"/>
              <w:right w:val="single" w:sz="8" w:space="0" w:color="auto"/>
            </w:tcBorders>
            <w:shd w:val="clear" w:color="auto" w:fill="auto"/>
            <w:vAlign w:val="bottom"/>
            <w:hideMark/>
          </w:tcPr>
          <w:p w14:paraId="579983B8" w14:textId="165C116A" w:rsidR="000600D0" w:rsidRPr="004375FF" w:rsidRDefault="00EE48C0" w:rsidP="000600D0">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3-Year</w:t>
            </w:r>
            <w:r w:rsidR="000600D0" w:rsidRPr="004375FF">
              <w:rPr>
                <w:rFonts w:ascii="Times New Roman" w:eastAsia="Times New Roman" w:hAnsi="Times New Roman" w:cs="Times New Roman"/>
                <w:color w:val="000000"/>
                <w:sz w:val="12"/>
                <w:szCs w:val="12"/>
              </w:rPr>
              <w:t xml:space="preserve"> Limited Warranty</w:t>
            </w:r>
            <w:r w:rsidR="008A673D">
              <w:rPr>
                <w:rFonts w:ascii="Times New Roman" w:eastAsia="Times New Roman" w:hAnsi="Times New Roman" w:cs="Times New Roman"/>
                <w:color w:val="000000"/>
                <w:sz w:val="12"/>
                <w:szCs w:val="12"/>
              </w:rPr>
              <w:t xml:space="preserve"> on motherboard</w:t>
            </w:r>
            <w:r>
              <w:rPr>
                <w:rFonts w:ascii="Times New Roman" w:eastAsia="Times New Roman" w:hAnsi="Times New Roman" w:cs="Times New Roman"/>
                <w:color w:val="000000"/>
                <w:sz w:val="12"/>
                <w:szCs w:val="12"/>
              </w:rPr>
              <w:t xml:space="preserve"> </w:t>
            </w:r>
            <w:r w:rsidR="000600D0" w:rsidRPr="004375FF">
              <w:rPr>
                <w:rFonts w:ascii="Times New Roman" w:eastAsia="Times New Roman" w:hAnsi="Times New Roman" w:cs="Times New Roman"/>
                <w:color w:val="000000"/>
                <w:sz w:val="12"/>
                <w:szCs w:val="12"/>
              </w:rPr>
              <w:t xml:space="preserve">, 1 year on </w:t>
            </w:r>
            <w:r>
              <w:rPr>
                <w:rFonts w:ascii="Times New Roman" w:eastAsia="Times New Roman" w:hAnsi="Times New Roman" w:cs="Times New Roman"/>
                <w:color w:val="000000"/>
                <w:sz w:val="12"/>
                <w:szCs w:val="12"/>
              </w:rPr>
              <w:t xml:space="preserve">Accessories and </w:t>
            </w:r>
            <w:r w:rsidR="000600D0" w:rsidRPr="004375FF">
              <w:rPr>
                <w:rFonts w:ascii="Times New Roman" w:eastAsia="Times New Roman" w:hAnsi="Times New Roman" w:cs="Times New Roman"/>
                <w:color w:val="000000"/>
                <w:sz w:val="12"/>
                <w:szCs w:val="12"/>
              </w:rPr>
              <w:t xml:space="preserve">other parts </w:t>
            </w:r>
          </w:p>
        </w:tc>
      </w:tr>
      <w:tr w:rsidR="000600D0" w:rsidRPr="000600D0" w14:paraId="5775D27D" w14:textId="77777777" w:rsidTr="004375FF">
        <w:trPr>
          <w:trHeight w:val="180"/>
        </w:trPr>
        <w:tc>
          <w:tcPr>
            <w:tcW w:w="364" w:type="dxa"/>
            <w:vMerge/>
            <w:tcBorders>
              <w:top w:val="nil"/>
              <w:left w:val="single" w:sz="8" w:space="0" w:color="auto"/>
              <w:bottom w:val="single" w:sz="8" w:space="0" w:color="000000"/>
              <w:right w:val="single" w:sz="8" w:space="0" w:color="auto"/>
            </w:tcBorders>
            <w:vAlign w:val="center"/>
            <w:hideMark/>
          </w:tcPr>
          <w:p w14:paraId="54A9D066"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4" w:space="0" w:color="auto"/>
              <w:right w:val="single" w:sz="4" w:space="0" w:color="auto"/>
            </w:tcBorders>
            <w:shd w:val="clear" w:color="auto" w:fill="auto"/>
            <w:vAlign w:val="center"/>
            <w:hideMark/>
          </w:tcPr>
          <w:p w14:paraId="11ACB931" w14:textId="77777777"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Controls Buttons</w:t>
            </w:r>
          </w:p>
        </w:tc>
        <w:tc>
          <w:tcPr>
            <w:tcW w:w="1984" w:type="dxa"/>
            <w:tcBorders>
              <w:top w:val="nil"/>
              <w:left w:val="nil"/>
              <w:bottom w:val="single" w:sz="4" w:space="0" w:color="auto"/>
              <w:right w:val="single" w:sz="8" w:space="0" w:color="auto"/>
            </w:tcBorders>
            <w:shd w:val="clear" w:color="auto" w:fill="auto"/>
            <w:vAlign w:val="center"/>
            <w:hideMark/>
          </w:tcPr>
          <w:p w14:paraId="2A494200" w14:textId="27605C2A" w:rsidR="000600D0" w:rsidRPr="000600D0" w:rsidRDefault="000600D0" w:rsidP="000600D0">
            <w:pPr>
              <w:spacing w:after="0" w:line="240" w:lineRule="auto"/>
              <w:rPr>
                <w:rFonts w:ascii="Times New Roman" w:eastAsia="Times New Roman" w:hAnsi="Times New Roman" w:cs="Times New Roman"/>
                <w:color w:val="000000"/>
                <w:sz w:val="12"/>
                <w:szCs w:val="12"/>
              </w:rPr>
            </w:pPr>
            <w:r w:rsidRPr="000600D0">
              <w:rPr>
                <w:rFonts w:ascii="Times New Roman" w:eastAsia="Times New Roman" w:hAnsi="Times New Roman" w:cs="Times New Roman"/>
                <w:color w:val="000000"/>
                <w:sz w:val="12"/>
                <w:szCs w:val="12"/>
              </w:rPr>
              <w:t xml:space="preserve">Power, Up, </w:t>
            </w:r>
            <w:r w:rsidR="00BC50BE" w:rsidRPr="000600D0">
              <w:rPr>
                <w:rFonts w:ascii="Times New Roman" w:eastAsia="Times New Roman" w:hAnsi="Times New Roman" w:cs="Times New Roman"/>
                <w:color w:val="000000"/>
                <w:sz w:val="12"/>
                <w:szCs w:val="12"/>
              </w:rPr>
              <w:t>Down</w:t>
            </w:r>
            <w:r w:rsidRPr="000600D0">
              <w:rPr>
                <w:rFonts w:ascii="Times New Roman" w:eastAsia="Times New Roman" w:hAnsi="Times New Roman" w:cs="Times New Roman"/>
                <w:color w:val="000000"/>
                <w:sz w:val="12"/>
                <w:szCs w:val="12"/>
              </w:rPr>
              <w:t xml:space="preserve">, Lock, Menu &amp; Mute </w:t>
            </w:r>
          </w:p>
        </w:tc>
      </w:tr>
      <w:tr w:rsidR="000600D0" w:rsidRPr="000600D0" w14:paraId="06D29DBD" w14:textId="77777777" w:rsidTr="004375FF">
        <w:trPr>
          <w:trHeight w:val="369"/>
        </w:trPr>
        <w:tc>
          <w:tcPr>
            <w:tcW w:w="364" w:type="dxa"/>
            <w:vMerge/>
            <w:tcBorders>
              <w:top w:val="nil"/>
              <w:left w:val="single" w:sz="8" w:space="0" w:color="auto"/>
              <w:bottom w:val="single" w:sz="8" w:space="0" w:color="000000"/>
              <w:right w:val="single" w:sz="8" w:space="0" w:color="auto"/>
            </w:tcBorders>
            <w:vAlign w:val="center"/>
            <w:hideMark/>
          </w:tcPr>
          <w:p w14:paraId="5E18F31B" w14:textId="77777777" w:rsidR="000600D0" w:rsidRPr="000600D0" w:rsidRDefault="000600D0" w:rsidP="000600D0">
            <w:pPr>
              <w:spacing w:after="0" w:line="240" w:lineRule="auto"/>
              <w:rPr>
                <w:rFonts w:ascii="Times New Roman" w:eastAsia="Times New Roman" w:hAnsi="Times New Roman" w:cs="Times New Roman"/>
                <w:b/>
                <w:bCs/>
                <w:color w:val="000000"/>
                <w:sz w:val="12"/>
                <w:szCs w:val="12"/>
              </w:rPr>
            </w:pPr>
          </w:p>
        </w:tc>
        <w:tc>
          <w:tcPr>
            <w:tcW w:w="1044" w:type="dxa"/>
            <w:tcBorders>
              <w:top w:val="nil"/>
              <w:left w:val="nil"/>
              <w:bottom w:val="single" w:sz="8" w:space="0" w:color="auto"/>
              <w:right w:val="single" w:sz="4" w:space="0" w:color="auto"/>
            </w:tcBorders>
            <w:shd w:val="clear" w:color="auto" w:fill="auto"/>
            <w:noWrap/>
            <w:vAlign w:val="center"/>
            <w:hideMark/>
          </w:tcPr>
          <w:p w14:paraId="7E3329A6" w14:textId="77777777" w:rsidR="000600D0" w:rsidRPr="004375FF" w:rsidRDefault="000600D0" w:rsidP="000600D0">
            <w:pPr>
              <w:spacing w:after="0" w:line="240" w:lineRule="auto"/>
              <w:rPr>
                <w:rFonts w:ascii="Times New Roman" w:eastAsia="Times New Roman" w:hAnsi="Times New Roman" w:cs="Times New Roman"/>
                <w:color w:val="000000"/>
                <w:sz w:val="12"/>
                <w:szCs w:val="12"/>
              </w:rPr>
            </w:pPr>
            <w:r w:rsidRPr="004375FF">
              <w:rPr>
                <w:rFonts w:ascii="Times New Roman" w:eastAsia="Times New Roman" w:hAnsi="Times New Roman" w:cs="Times New Roman"/>
                <w:color w:val="000000"/>
                <w:sz w:val="12"/>
                <w:szCs w:val="12"/>
              </w:rPr>
              <w:t>Indicators</w:t>
            </w:r>
          </w:p>
        </w:tc>
        <w:tc>
          <w:tcPr>
            <w:tcW w:w="1984" w:type="dxa"/>
            <w:tcBorders>
              <w:top w:val="nil"/>
              <w:left w:val="nil"/>
              <w:bottom w:val="single" w:sz="8" w:space="0" w:color="auto"/>
              <w:right w:val="single" w:sz="8" w:space="0" w:color="auto"/>
            </w:tcBorders>
            <w:shd w:val="clear" w:color="auto" w:fill="auto"/>
            <w:vAlign w:val="bottom"/>
            <w:hideMark/>
          </w:tcPr>
          <w:p w14:paraId="0BD1B327" w14:textId="77777777" w:rsidR="000600D0" w:rsidRPr="004375FF" w:rsidRDefault="000600D0" w:rsidP="000600D0">
            <w:pPr>
              <w:spacing w:after="0" w:line="240" w:lineRule="auto"/>
              <w:rPr>
                <w:rFonts w:ascii="Times New Roman" w:eastAsia="Times New Roman" w:hAnsi="Times New Roman" w:cs="Times New Roman"/>
                <w:color w:val="000000"/>
                <w:sz w:val="12"/>
                <w:szCs w:val="12"/>
              </w:rPr>
            </w:pPr>
            <w:r w:rsidRPr="004375FF">
              <w:rPr>
                <w:rFonts w:ascii="Times New Roman" w:eastAsia="Times New Roman" w:hAnsi="Times New Roman" w:cs="Times New Roman"/>
                <w:color w:val="000000"/>
                <w:sz w:val="12"/>
                <w:szCs w:val="12"/>
              </w:rPr>
              <w:t>LCD display with backlight                        Green LED transmitting indicator                Red LED Mute indicator</w:t>
            </w:r>
          </w:p>
        </w:tc>
      </w:tr>
    </w:tbl>
    <w:p w14:paraId="73E3AE55" w14:textId="2D33949B" w:rsidR="000600D0" w:rsidRDefault="000600D0" w:rsidP="00B87110">
      <w:pPr>
        <w:spacing w:after="0" w:line="190" w:lineRule="exact"/>
        <w:rPr>
          <w:sz w:val="16"/>
          <w:szCs w:val="16"/>
        </w:rPr>
      </w:pPr>
    </w:p>
    <w:p w14:paraId="5078B502" w14:textId="77777777" w:rsidR="000600D0" w:rsidRPr="00B87110" w:rsidRDefault="000600D0" w:rsidP="000600D0">
      <w:pPr>
        <w:tabs>
          <w:tab w:val="left" w:pos="4932"/>
        </w:tabs>
        <w:spacing w:after="0" w:line="190" w:lineRule="exact"/>
        <w:jc w:val="center"/>
        <w:rPr>
          <w:sz w:val="16"/>
          <w:szCs w:val="16"/>
        </w:rPr>
      </w:pPr>
      <w:r w:rsidRPr="00B87110">
        <w:rPr>
          <w:sz w:val="16"/>
          <w:szCs w:val="16"/>
        </w:rPr>
        <w:t xml:space="preserve">We reserve the right to make technical and design modifications to the transmitter without notice. </w:t>
      </w:r>
    </w:p>
    <w:p w14:paraId="41C4FF3E" w14:textId="77777777" w:rsidR="000600D0" w:rsidRPr="00B87110" w:rsidRDefault="000600D0" w:rsidP="000600D0">
      <w:pPr>
        <w:tabs>
          <w:tab w:val="left" w:pos="4932"/>
        </w:tabs>
        <w:spacing w:after="0" w:line="190" w:lineRule="exact"/>
        <w:jc w:val="center"/>
        <w:rPr>
          <w:sz w:val="16"/>
          <w:szCs w:val="16"/>
        </w:rPr>
      </w:pPr>
    </w:p>
    <w:p w14:paraId="3D80CE7B" w14:textId="7FF45C72" w:rsidR="000600D0" w:rsidRPr="00B87110" w:rsidRDefault="000600D0" w:rsidP="000600D0">
      <w:pPr>
        <w:tabs>
          <w:tab w:val="left" w:pos="4932"/>
        </w:tabs>
        <w:spacing w:after="0" w:line="190" w:lineRule="exact"/>
        <w:jc w:val="center"/>
        <w:rPr>
          <w:sz w:val="16"/>
          <w:szCs w:val="16"/>
        </w:rPr>
      </w:pPr>
      <w:r w:rsidRPr="00B87110">
        <w:rPr>
          <w:sz w:val="16"/>
          <w:szCs w:val="16"/>
        </w:rPr>
        <w:t>©20</w:t>
      </w:r>
      <w:r w:rsidR="00E4456A">
        <w:rPr>
          <w:sz w:val="16"/>
          <w:szCs w:val="16"/>
        </w:rPr>
        <w:t>20</w:t>
      </w:r>
      <w:r w:rsidRPr="00B87110">
        <w:rPr>
          <w:sz w:val="16"/>
          <w:szCs w:val="16"/>
        </w:rPr>
        <w:t xml:space="preserve"> Enersound. All rights reserved.</w:t>
      </w:r>
    </w:p>
    <w:sectPr w:rsidR="000600D0" w:rsidRPr="00B87110" w:rsidSect="00A92876">
      <w:footerReference w:type="default" r:id="rId49"/>
      <w:pgSz w:w="3969" w:h="5670"/>
      <w:pgMar w:top="288" w:right="283" w:bottom="284" w:left="288" w:header="85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AF47E" w14:textId="77777777" w:rsidR="008A3A5F" w:rsidRDefault="008A3A5F" w:rsidP="00090AE2">
      <w:pPr>
        <w:spacing w:after="0" w:line="240" w:lineRule="auto"/>
      </w:pPr>
      <w:r>
        <w:separator/>
      </w:r>
    </w:p>
  </w:endnote>
  <w:endnote w:type="continuationSeparator" w:id="0">
    <w:p w14:paraId="6C2FF38F" w14:textId="77777777" w:rsidR="008A3A5F" w:rsidRDefault="008A3A5F" w:rsidP="00090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Gothic">
    <w:altName w:val="Arial Unicode MS"/>
    <w:panose1 w:val="00000000000000000000"/>
    <w:charset w:val="00"/>
    <w:family w:val="swiss"/>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793733"/>
      <w:docPartObj>
        <w:docPartGallery w:val="Page Numbers (Bottom of Page)"/>
        <w:docPartUnique/>
      </w:docPartObj>
    </w:sdtPr>
    <w:sdtEndPr>
      <w:rPr>
        <w:noProof/>
        <w:sz w:val="16"/>
        <w:szCs w:val="16"/>
      </w:rPr>
    </w:sdtEndPr>
    <w:sdtContent>
      <w:p w14:paraId="43045E54" w14:textId="3386F5D6" w:rsidR="00577755" w:rsidRPr="00033516" w:rsidRDefault="00577755">
        <w:pPr>
          <w:pStyle w:val="Footer"/>
          <w:jc w:val="center"/>
          <w:rPr>
            <w:sz w:val="16"/>
            <w:szCs w:val="16"/>
          </w:rPr>
        </w:pPr>
        <w:r w:rsidRPr="00033516">
          <w:rPr>
            <w:sz w:val="16"/>
            <w:szCs w:val="16"/>
          </w:rPr>
          <w:fldChar w:fldCharType="begin"/>
        </w:r>
        <w:r w:rsidRPr="00033516">
          <w:rPr>
            <w:sz w:val="16"/>
            <w:szCs w:val="16"/>
          </w:rPr>
          <w:instrText xml:space="preserve"> PAGE   \* MERGEFORMAT </w:instrText>
        </w:r>
        <w:r w:rsidRPr="00033516">
          <w:rPr>
            <w:sz w:val="16"/>
            <w:szCs w:val="16"/>
          </w:rPr>
          <w:fldChar w:fldCharType="separate"/>
        </w:r>
        <w:r w:rsidRPr="00033516">
          <w:rPr>
            <w:noProof/>
            <w:sz w:val="16"/>
            <w:szCs w:val="16"/>
          </w:rPr>
          <w:t>2</w:t>
        </w:r>
        <w:r w:rsidRPr="00033516">
          <w:rPr>
            <w:noProof/>
            <w:sz w:val="16"/>
            <w:szCs w:val="16"/>
          </w:rPr>
          <w:fldChar w:fldCharType="end"/>
        </w:r>
      </w:p>
    </w:sdtContent>
  </w:sdt>
  <w:p w14:paraId="715BAF1A" w14:textId="77777777" w:rsidR="00577755" w:rsidRDefault="00577755" w:rsidP="0037126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9922F" w14:textId="77777777" w:rsidR="008A3A5F" w:rsidRDefault="008A3A5F" w:rsidP="00090AE2">
      <w:pPr>
        <w:spacing w:after="0" w:line="240" w:lineRule="auto"/>
      </w:pPr>
      <w:r>
        <w:separator/>
      </w:r>
    </w:p>
  </w:footnote>
  <w:footnote w:type="continuationSeparator" w:id="0">
    <w:p w14:paraId="1C5F185E" w14:textId="77777777" w:rsidR="008A3A5F" w:rsidRDefault="008A3A5F" w:rsidP="00090A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8F87"/>
    <w:multiLevelType w:val="singleLevel"/>
    <w:tmpl w:val="2D6D1AF2"/>
    <w:lvl w:ilvl="0">
      <w:numFmt w:val="bullet"/>
      <w:lvlText w:val="·"/>
      <w:lvlJc w:val="left"/>
      <w:pPr>
        <w:tabs>
          <w:tab w:val="num" w:pos="216"/>
        </w:tabs>
        <w:ind w:left="432" w:hanging="216"/>
      </w:pPr>
      <w:rPr>
        <w:rFonts w:ascii="Symbol" w:hAnsi="Symbol" w:cs="Symbol"/>
        <w:snapToGrid/>
        <w:spacing w:val="-3"/>
        <w:sz w:val="16"/>
        <w:szCs w:val="16"/>
      </w:rPr>
    </w:lvl>
  </w:abstractNum>
  <w:abstractNum w:abstractNumId="1" w15:restartNumberingAfterBreak="0">
    <w:nsid w:val="02AD4F61"/>
    <w:multiLevelType w:val="hybridMultilevel"/>
    <w:tmpl w:val="CD8E6074"/>
    <w:lvl w:ilvl="0" w:tplc="C1F69E28">
      <w:start w:val="3"/>
      <w:numFmt w:val="decimal"/>
      <w:lvlText w:val="(%1)"/>
      <w:lvlJc w:val="left"/>
      <w:pPr>
        <w:ind w:left="450" w:hanging="360"/>
      </w:pPr>
      <w:rPr>
        <w:rFonts w:hint="default"/>
        <w:b/>
        <w:i w:val="0"/>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6E5570"/>
    <w:multiLevelType w:val="hybridMultilevel"/>
    <w:tmpl w:val="14961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BB406E"/>
    <w:multiLevelType w:val="hybridMultilevel"/>
    <w:tmpl w:val="E29E6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469F0"/>
    <w:multiLevelType w:val="hybridMultilevel"/>
    <w:tmpl w:val="0398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C6960"/>
    <w:multiLevelType w:val="hybridMultilevel"/>
    <w:tmpl w:val="F28E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62EC"/>
    <w:multiLevelType w:val="hybridMultilevel"/>
    <w:tmpl w:val="1C7E7E7A"/>
    <w:lvl w:ilvl="0" w:tplc="A6EC2198">
      <w:start w:val="1"/>
      <w:numFmt w:val="decimal"/>
      <w:lvlText w:val="(%1)"/>
      <w:lvlJc w:val="left"/>
      <w:pPr>
        <w:ind w:left="360" w:hanging="360"/>
      </w:pPr>
      <w:rPr>
        <w:rFonts w:ascii="Calibri" w:eastAsia="PMingLiU" w:hAnsi="Calibri" w:hint="default"/>
        <w:b/>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F65A5"/>
    <w:multiLevelType w:val="hybridMultilevel"/>
    <w:tmpl w:val="567C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21F0F"/>
    <w:multiLevelType w:val="multilevel"/>
    <w:tmpl w:val="7C94B5E0"/>
    <w:lvl w:ilvl="0">
      <w:start w:val="2"/>
      <w:numFmt w:val="decimal"/>
      <w:lvlText w:val="(%1."/>
      <w:lvlJc w:val="left"/>
      <w:pPr>
        <w:ind w:left="530" w:hanging="530"/>
      </w:pPr>
      <w:rPr>
        <w:rFonts w:eastAsia="PMingLiU" w:hint="default"/>
        <w:b/>
        <w:sz w:val="28"/>
      </w:rPr>
    </w:lvl>
    <w:lvl w:ilvl="1">
      <w:start w:val="1"/>
      <w:numFmt w:val="decimal"/>
      <w:lvlText w:val="(%1.%2)"/>
      <w:lvlJc w:val="left"/>
      <w:pPr>
        <w:ind w:left="720" w:hanging="720"/>
      </w:pPr>
      <w:rPr>
        <w:rFonts w:eastAsia="PMingLiU" w:hint="default"/>
        <w:b/>
        <w:sz w:val="28"/>
      </w:rPr>
    </w:lvl>
    <w:lvl w:ilvl="2">
      <w:start w:val="1"/>
      <w:numFmt w:val="decimal"/>
      <w:lvlText w:val="(%1.%2)%3."/>
      <w:lvlJc w:val="left"/>
      <w:pPr>
        <w:ind w:left="720" w:hanging="720"/>
      </w:pPr>
      <w:rPr>
        <w:rFonts w:eastAsia="PMingLiU" w:hint="default"/>
        <w:b/>
        <w:sz w:val="28"/>
      </w:rPr>
    </w:lvl>
    <w:lvl w:ilvl="3">
      <w:start w:val="1"/>
      <w:numFmt w:val="decimal"/>
      <w:lvlText w:val="(%1.%2)%3.%4."/>
      <w:lvlJc w:val="left"/>
      <w:pPr>
        <w:ind w:left="720" w:hanging="720"/>
      </w:pPr>
      <w:rPr>
        <w:rFonts w:eastAsia="PMingLiU" w:hint="default"/>
        <w:b/>
        <w:sz w:val="28"/>
      </w:rPr>
    </w:lvl>
    <w:lvl w:ilvl="4">
      <w:start w:val="1"/>
      <w:numFmt w:val="decimal"/>
      <w:lvlText w:val="(%1.%2)%3.%4.%5."/>
      <w:lvlJc w:val="left"/>
      <w:pPr>
        <w:ind w:left="1080" w:hanging="1080"/>
      </w:pPr>
      <w:rPr>
        <w:rFonts w:eastAsia="PMingLiU" w:hint="default"/>
        <w:b/>
        <w:sz w:val="28"/>
      </w:rPr>
    </w:lvl>
    <w:lvl w:ilvl="5">
      <w:start w:val="1"/>
      <w:numFmt w:val="decimal"/>
      <w:lvlText w:val="(%1.%2)%3.%4.%5.%6."/>
      <w:lvlJc w:val="left"/>
      <w:pPr>
        <w:ind w:left="1080" w:hanging="1080"/>
      </w:pPr>
      <w:rPr>
        <w:rFonts w:eastAsia="PMingLiU" w:hint="default"/>
        <w:b/>
        <w:sz w:val="28"/>
      </w:rPr>
    </w:lvl>
    <w:lvl w:ilvl="6">
      <w:start w:val="1"/>
      <w:numFmt w:val="decimal"/>
      <w:lvlText w:val="(%1.%2)%3.%4.%5.%6.%7."/>
      <w:lvlJc w:val="left"/>
      <w:pPr>
        <w:ind w:left="1440" w:hanging="1440"/>
      </w:pPr>
      <w:rPr>
        <w:rFonts w:eastAsia="PMingLiU" w:hint="default"/>
        <w:b/>
        <w:sz w:val="28"/>
      </w:rPr>
    </w:lvl>
    <w:lvl w:ilvl="7">
      <w:start w:val="1"/>
      <w:numFmt w:val="decimal"/>
      <w:lvlText w:val="(%1.%2)%3.%4.%5.%6.%7.%8."/>
      <w:lvlJc w:val="left"/>
      <w:pPr>
        <w:ind w:left="1440" w:hanging="1440"/>
      </w:pPr>
      <w:rPr>
        <w:rFonts w:eastAsia="PMingLiU" w:hint="default"/>
        <w:b/>
        <w:sz w:val="28"/>
      </w:rPr>
    </w:lvl>
    <w:lvl w:ilvl="8">
      <w:start w:val="1"/>
      <w:numFmt w:val="decimal"/>
      <w:lvlText w:val="(%1.%2)%3.%4.%5.%6.%7.%8.%9."/>
      <w:lvlJc w:val="left"/>
      <w:pPr>
        <w:ind w:left="1800" w:hanging="1800"/>
      </w:pPr>
      <w:rPr>
        <w:rFonts w:eastAsia="PMingLiU" w:hint="default"/>
        <w:b/>
        <w:sz w:val="28"/>
      </w:rPr>
    </w:lvl>
  </w:abstractNum>
  <w:abstractNum w:abstractNumId="9" w15:restartNumberingAfterBreak="0">
    <w:nsid w:val="1D56349E"/>
    <w:multiLevelType w:val="hybridMultilevel"/>
    <w:tmpl w:val="92A6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836EE"/>
    <w:multiLevelType w:val="multilevel"/>
    <w:tmpl w:val="BBDC94F8"/>
    <w:lvl w:ilvl="0">
      <w:start w:val="1"/>
      <w:numFmt w:val="decimal"/>
      <w:lvlText w:val="(%1."/>
      <w:lvlJc w:val="left"/>
      <w:pPr>
        <w:ind w:left="530" w:hanging="530"/>
      </w:pPr>
      <w:rPr>
        <w:rFonts w:hint="default"/>
        <w:b/>
        <w:sz w:val="28"/>
      </w:rPr>
    </w:lvl>
    <w:lvl w:ilvl="1">
      <w:start w:val="1"/>
      <w:numFmt w:val="decimal"/>
      <w:lvlText w:val="(%1.%2)"/>
      <w:lvlJc w:val="left"/>
      <w:pPr>
        <w:ind w:left="862" w:hanging="720"/>
      </w:pPr>
      <w:rPr>
        <w:rFonts w:ascii="Calibri" w:hAnsi="Calibri" w:hint="default"/>
        <w:b/>
        <w:sz w:val="28"/>
        <w:szCs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11" w15:restartNumberingAfterBreak="0">
    <w:nsid w:val="257E7E67"/>
    <w:multiLevelType w:val="multilevel"/>
    <w:tmpl w:val="222A2E58"/>
    <w:lvl w:ilvl="0">
      <w:start w:val="1"/>
      <w:numFmt w:val="decimal"/>
      <w:lvlText w:val="(%1."/>
      <w:lvlJc w:val="left"/>
      <w:pPr>
        <w:ind w:left="640" w:hanging="640"/>
      </w:pPr>
      <w:rPr>
        <w:rFonts w:eastAsia="PMingLiU" w:hint="default"/>
      </w:rPr>
    </w:lvl>
    <w:lvl w:ilvl="1">
      <w:start w:val="4"/>
      <w:numFmt w:val="decimal"/>
      <w:lvlText w:val="(%1.%2."/>
      <w:lvlJc w:val="left"/>
      <w:pPr>
        <w:ind w:left="791" w:hanging="720"/>
      </w:pPr>
      <w:rPr>
        <w:rFonts w:eastAsia="PMingLiU" w:hint="default"/>
      </w:rPr>
    </w:lvl>
    <w:lvl w:ilvl="2">
      <w:start w:val="1"/>
      <w:numFmt w:val="decimal"/>
      <w:lvlText w:val="(%1.%2.%3)"/>
      <w:lvlJc w:val="left"/>
      <w:pPr>
        <w:ind w:left="862" w:hanging="720"/>
      </w:pPr>
      <w:rPr>
        <w:rFonts w:eastAsia="PMingLiU" w:hint="default"/>
      </w:rPr>
    </w:lvl>
    <w:lvl w:ilvl="3">
      <w:start w:val="1"/>
      <w:numFmt w:val="decimal"/>
      <w:lvlText w:val="(%1.%2.%3)%4."/>
      <w:lvlJc w:val="left"/>
      <w:pPr>
        <w:ind w:left="1293" w:hanging="1080"/>
      </w:pPr>
      <w:rPr>
        <w:rFonts w:eastAsia="PMingLiU" w:hint="default"/>
      </w:rPr>
    </w:lvl>
    <w:lvl w:ilvl="4">
      <w:start w:val="1"/>
      <w:numFmt w:val="decimal"/>
      <w:lvlText w:val="(%1.%2.%3)%4.%5."/>
      <w:lvlJc w:val="left"/>
      <w:pPr>
        <w:ind w:left="1364" w:hanging="1080"/>
      </w:pPr>
      <w:rPr>
        <w:rFonts w:eastAsia="PMingLiU" w:hint="default"/>
      </w:rPr>
    </w:lvl>
    <w:lvl w:ilvl="5">
      <w:start w:val="1"/>
      <w:numFmt w:val="decimal"/>
      <w:lvlText w:val="(%1.%2.%3)%4.%5.%6."/>
      <w:lvlJc w:val="left"/>
      <w:pPr>
        <w:ind w:left="1795" w:hanging="1440"/>
      </w:pPr>
      <w:rPr>
        <w:rFonts w:eastAsia="PMingLiU" w:hint="default"/>
      </w:rPr>
    </w:lvl>
    <w:lvl w:ilvl="6">
      <w:start w:val="1"/>
      <w:numFmt w:val="decimal"/>
      <w:lvlText w:val="(%1.%2.%3)%4.%5.%6.%7."/>
      <w:lvlJc w:val="left"/>
      <w:pPr>
        <w:ind w:left="1866" w:hanging="1440"/>
      </w:pPr>
      <w:rPr>
        <w:rFonts w:eastAsia="PMingLiU" w:hint="default"/>
      </w:rPr>
    </w:lvl>
    <w:lvl w:ilvl="7">
      <w:start w:val="1"/>
      <w:numFmt w:val="decimal"/>
      <w:lvlText w:val="(%1.%2.%3)%4.%5.%6.%7.%8."/>
      <w:lvlJc w:val="left"/>
      <w:pPr>
        <w:ind w:left="2297" w:hanging="1800"/>
      </w:pPr>
      <w:rPr>
        <w:rFonts w:eastAsia="PMingLiU" w:hint="default"/>
      </w:rPr>
    </w:lvl>
    <w:lvl w:ilvl="8">
      <w:start w:val="1"/>
      <w:numFmt w:val="decimal"/>
      <w:lvlText w:val="(%1.%2.%3)%4.%5.%6.%7.%8.%9."/>
      <w:lvlJc w:val="left"/>
      <w:pPr>
        <w:ind w:left="2368" w:hanging="1800"/>
      </w:pPr>
      <w:rPr>
        <w:rFonts w:eastAsia="PMingLiU" w:hint="default"/>
      </w:rPr>
    </w:lvl>
  </w:abstractNum>
  <w:abstractNum w:abstractNumId="12" w15:restartNumberingAfterBreak="0">
    <w:nsid w:val="2F6E4A3E"/>
    <w:multiLevelType w:val="hybridMultilevel"/>
    <w:tmpl w:val="D8A4C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367DC5"/>
    <w:multiLevelType w:val="hybridMultilevel"/>
    <w:tmpl w:val="BFD6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605F82"/>
    <w:multiLevelType w:val="hybridMultilevel"/>
    <w:tmpl w:val="9AA8CAFA"/>
    <w:lvl w:ilvl="0" w:tplc="F65859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150661"/>
    <w:multiLevelType w:val="hybridMultilevel"/>
    <w:tmpl w:val="E7C40E92"/>
    <w:lvl w:ilvl="0" w:tplc="64464A7E">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FC62A46"/>
    <w:multiLevelType w:val="hybridMultilevel"/>
    <w:tmpl w:val="BFDE4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060F0C"/>
    <w:multiLevelType w:val="hybridMultilevel"/>
    <w:tmpl w:val="9E7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A4945"/>
    <w:multiLevelType w:val="hybridMultilevel"/>
    <w:tmpl w:val="B7F23CDC"/>
    <w:lvl w:ilvl="0" w:tplc="96D29056">
      <w:start w:val="1"/>
      <w:numFmt w:val="lowerLetter"/>
      <w:lvlText w:val="(%1)"/>
      <w:lvlJc w:val="left"/>
      <w:pPr>
        <w:ind w:left="360" w:hanging="360"/>
      </w:pPr>
      <w:rPr>
        <w:rFonts w:eastAsia="PMingLiU"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246EDC"/>
    <w:multiLevelType w:val="hybridMultilevel"/>
    <w:tmpl w:val="AD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32782"/>
    <w:multiLevelType w:val="hybridMultilevel"/>
    <w:tmpl w:val="D1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E21A07"/>
    <w:multiLevelType w:val="hybridMultilevel"/>
    <w:tmpl w:val="C4269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74F0A"/>
    <w:multiLevelType w:val="hybridMultilevel"/>
    <w:tmpl w:val="D3B2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
  </w:num>
  <w:num w:numId="4">
    <w:abstractNumId w:val="18"/>
  </w:num>
  <w:num w:numId="5">
    <w:abstractNumId w:val="10"/>
  </w:num>
  <w:num w:numId="6">
    <w:abstractNumId w:val="11"/>
  </w:num>
  <w:num w:numId="7">
    <w:abstractNumId w:val="6"/>
  </w:num>
  <w:num w:numId="8">
    <w:abstractNumId w:val="8"/>
  </w:num>
  <w:num w:numId="9">
    <w:abstractNumId w:val="2"/>
  </w:num>
  <w:num w:numId="10">
    <w:abstractNumId w:val="19"/>
  </w:num>
  <w:num w:numId="11">
    <w:abstractNumId w:val="12"/>
  </w:num>
  <w:num w:numId="12">
    <w:abstractNumId w:val="20"/>
  </w:num>
  <w:num w:numId="13">
    <w:abstractNumId w:val="7"/>
  </w:num>
  <w:num w:numId="14">
    <w:abstractNumId w:val="17"/>
  </w:num>
  <w:num w:numId="15">
    <w:abstractNumId w:val="13"/>
  </w:num>
  <w:num w:numId="16">
    <w:abstractNumId w:val="0"/>
  </w:num>
  <w:num w:numId="17">
    <w:abstractNumId w:val="3"/>
  </w:num>
  <w:num w:numId="18">
    <w:abstractNumId w:val="16"/>
  </w:num>
  <w:num w:numId="19">
    <w:abstractNumId w:val="21"/>
  </w:num>
  <w:num w:numId="20">
    <w:abstractNumId w:val="22"/>
  </w:num>
  <w:num w:numId="21">
    <w:abstractNumId w:val="9"/>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00"/>
    <w:rsid w:val="00007F28"/>
    <w:rsid w:val="00010453"/>
    <w:rsid w:val="00010896"/>
    <w:rsid w:val="00021510"/>
    <w:rsid w:val="00030B11"/>
    <w:rsid w:val="00033516"/>
    <w:rsid w:val="00053054"/>
    <w:rsid w:val="00055CAE"/>
    <w:rsid w:val="00056E68"/>
    <w:rsid w:val="000600D0"/>
    <w:rsid w:val="00062372"/>
    <w:rsid w:val="00062FBE"/>
    <w:rsid w:val="00063188"/>
    <w:rsid w:val="00065FBC"/>
    <w:rsid w:val="00074A7D"/>
    <w:rsid w:val="00085C05"/>
    <w:rsid w:val="00090AE2"/>
    <w:rsid w:val="000969B0"/>
    <w:rsid w:val="000A1FD6"/>
    <w:rsid w:val="000A2EB9"/>
    <w:rsid w:val="000A586C"/>
    <w:rsid w:val="000B036D"/>
    <w:rsid w:val="000C49F6"/>
    <w:rsid w:val="000D0A10"/>
    <w:rsid w:val="000D2FB0"/>
    <w:rsid w:val="000D3BAD"/>
    <w:rsid w:val="000D6846"/>
    <w:rsid w:val="000E2A94"/>
    <w:rsid w:val="000F38AE"/>
    <w:rsid w:val="000F6FD8"/>
    <w:rsid w:val="00105D6B"/>
    <w:rsid w:val="00106EF0"/>
    <w:rsid w:val="0011123E"/>
    <w:rsid w:val="00111BBE"/>
    <w:rsid w:val="00121489"/>
    <w:rsid w:val="00135EC1"/>
    <w:rsid w:val="00137850"/>
    <w:rsid w:val="00140E10"/>
    <w:rsid w:val="00150419"/>
    <w:rsid w:val="00151C7F"/>
    <w:rsid w:val="00155140"/>
    <w:rsid w:val="0016130F"/>
    <w:rsid w:val="00164267"/>
    <w:rsid w:val="0016695B"/>
    <w:rsid w:val="00173C07"/>
    <w:rsid w:val="00176DEC"/>
    <w:rsid w:val="001777BB"/>
    <w:rsid w:val="001925A4"/>
    <w:rsid w:val="001936B2"/>
    <w:rsid w:val="00196F2B"/>
    <w:rsid w:val="001A22DD"/>
    <w:rsid w:val="001A3CC2"/>
    <w:rsid w:val="001B35C0"/>
    <w:rsid w:val="001B5887"/>
    <w:rsid w:val="001B7773"/>
    <w:rsid w:val="001C234A"/>
    <w:rsid w:val="001C4E5D"/>
    <w:rsid w:val="001C5F3B"/>
    <w:rsid w:val="001D21E4"/>
    <w:rsid w:val="001D2DAF"/>
    <w:rsid w:val="001F6ADA"/>
    <w:rsid w:val="00200C97"/>
    <w:rsid w:val="00202E6D"/>
    <w:rsid w:val="00205667"/>
    <w:rsid w:val="002068B1"/>
    <w:rsid w:val="002136AB"/>
    <w:rsid w:val="002169A8"/>
    <w:rsid w:val="00217258"/>
    <w:rsid w:val="0022129B"/>
    <w:rsid w:val="002244D6"/>
    <w:rsid w:val="00224A1C"/>
    <w:rsid w:val="00232F7E"/>
    <w:rsid w:val="00240A7F"/>
    <w:rsid w:val="00242153"/>
    <w:rsid w:val="0024707F"/>
    <w:rsid w:val="0026283D"/>
    <w:rsid w:val="00262ED8"/>
    <w:rsid w:val="00270360"/>
    <w:rsid w:val="0027119E"/>
    <w:rsid w:val="00271A37"/>
    <w:rsid w:val="002739E0"/>
    <w:rsid w:val="00277A7B"/>
    <w:rsid w:val="002807D6"/>
    <w:rsid w:val="00282188"/>
    <w:rsid w:val="002838F9"/>
    <w:rsid w:val="002914B7"/>
    <w:rsid w:val="002943E6"/>
    <w:rsid w:val="002A031D"/>
    <w:rsid w:val="002A1BD1"/>
    <w:rsid w:val="002A3A71"/>
    <w:rsid w:val="002A5F8B"/>
    <w:rsid w:val="002B2449"/>
    <w:rsid w:val="002C17F4"/>
    <w:rsid w:val="002C59F0"/>
    <w:rsid w:val="002E1191"/>
    <w:rsid w:val="002E1D56"/>
    <w:rsid w:val="002E4475"/>
    <w:rsid w:val="00300D70"/>
    <w:rsid w:val="00313817"/>
    <w:rsid w:val="00315C72"/>
    <w:rsid w:val="00323FD4"/>
    <w:rsid w:val="00335D89"/>
    <w:rsid w:val="00340855"/>
    <w:rsid w:val="00364BAD"/>
    <w:rsid w:val="00364C9C"/>
    <w:rsid w:val="00367657"/>
    <w:rsid w:val="00371260"/>
    <w:rsid w:val="0037540C"/>
    <w:rsid w:val="00383E75"/>
    <w:rsid w:val="00387431"/>
    <w:rsid w:val="00392D29"/>
    <w:rsid w:val="003A011C"/>
    <w:rsid w:val="003A0781"/>
    <w:rsid w:val="003A4B2F"/>
    <w:rsid w:val="003B2F38"/>
    <w:rsid w:val="003B76C8"/>
    <w:rsid w:val="003C3F2F"/>
    <w:rsid w:val="003D3A6D"/>
    <w:rsid w:val="003D48EE"/>
    <w:rsid w:val="003D7423"/>
    <w:rsid w:val="003E2B8D"/>
    <w:rsid w:val="003E3ADB"/>
    <w:rsid w:val="003F1BA8"/>
    <w:rsid w:val="003F24F6"/>
    <w:rsid w:val="003F6455"/>
    <w:rsid w:val="004067B3"/>
    <w:rsid w:val="004079D0"/>
    <w:rsid w:val="00411917"/>
    <w:rsid w:val="00416C72"/>
    <w:rsid w:val="0042234B"/>
    <w:rsid w:val="00426793"/>
    <w:rsid w:val="00431613"/>
    <w:rsid w:val="004375FF"/>
    <w:rsid w:val="00444DC2"/>
    <w:rsid w:val="0044664F"/>
    <w:rsid w:val="0045350D"/>
    <w:rsid w:val="00461F87"/>
    <w:rsid w:val="00463A58"/>
    <w:rsid w:val="00476402"/>
    <w:rsid w:val="0047747E"/>
    <w:rsid w:val="00480D04"/>
    <w:rsid w:val="00481D77"/>
    <w:rsid w:val="004937D6"/>
    <w:rsid w:val="004A5EE1"/>
    <w:rsid w:val="004A7A1B"/>
    <w:rsid w:val="004B10E1"/>
    <w:rsid w:val="004B74AF"/>
    <w:rsid w:val="004B79B6"/>
    <w:rsid w:val="004C43FF"/>
    <w:rsid w:val="004C590D"/>
    <w:rsid w:val="004D0932"/>
    <w:rsid w:val="004D33F4"/>
    <w:rsid w:val="004D6CF7"/>
    <w:rsid w:val="004E6A7E"/>
    <w:rsid w:val="004F22B6"/>
    <w:rsid w:val="004F3FC6"/>
    <w:rsid w:val="004F44A5"/>
    <w:rsid w:val="004F4F70"/>
    <w:rsid w:val="004F78B0"/>
    <w:rsid w:val="0050107F"/>
    <w:rsid w:val="0051138E"/>
    <w:rsid w:val="00514FA5"/>
    <w:rsid w:val="0052537F"/>
    <w:rsid w:val="005267D2"/>
    <w:rsid w:val="00531792"/>
    <w:rsid w:val="0053190E"/>
    <w:rsid w:val="00531AF5"/>
    <w:rsid w:val="0056303C"/>
    <w:rsid w:val="005705CB"/>
    <w:rsid w:val="00575B36"/>
    <w:rsid w:val="00576AD2"/>
    <w:rsid w:val="00577755"/>
    <w:rsid w:val="005911D9"/>
    <w:rsid w:val="00592CAB"/>
    <w:rsid w:val="005938B8"/>
    <w:rsid w:val="005943C9"/>
    <w:rsid w:val="00594D09"/>
    <w:rsid w:val="005A08A1"/>
    <w:rsid w:val="005A34B5"/>
    <w:rsid w:val="005A47D1"/>
    <w:rsid w:val="005C354F"/>
    <w:rsid w:val="005C4E92"/>
    <w:rsid w:val="005D1240"/>
    <w:rsid w:val="005D2BC1"/>
    <w:rsid w:val="005D3E02"/>
    <w:rsid w:val="005E0CA9"/>
    <w:rsid w:val="005E4A2E"/>
    <w:rsid w:val="005E77C8"/>
    <w:rsid w:val="005F0782"/>
    <w:rsid w:val="005F1D3E"/>
    <w:rsid w:val="005F4984"/>
    <w:rsid w:val="005F6797"/>
    <w:rsid w:val="005F6E81"/>
    <w:rsid w:val="005F7E00"/>
    <w:rsid w:val="006021AB"/>
    <w:rsid w:val="006152FF"/>
    <w:rsid w:val="00626A69"/>
    <w:rsid w:val="00650AAA"/>
    <w:rsid w:val="00662524"/>
    <w:rsid w:val="006638C8"/>
    <w:rsid w:val="0066780B"/>
    <w:rsid w:val="006733A1"/>
    <w:rsid w:val="00682758"/>
    <w:rsid w:val="00682921"/>
    <w:rsid w:val="006841F5"/>
    <w:rsid w:val="006963B9"/>
    <w:rsid w:val="0069783B"/>
    <w:rsid w:val="006A15F3"/>
    <w:rsid w:val="006A1BB3"/>
    <w:rsid w:val="006B2CD4"/>
    <w:rsid w:val="006C0138"/>
    <w:rsid w:val="006D096C"/>
    <w:rsid w:val="006D6474"/>
    <w:rsid w:val="006D74F2"/>
    <w:rsid w:val="006E1C79"/>
    <w:rsid w:val="006E7B51"/>
    <w:rsid w:val="006F0EDB"/>
    <w:rsid w:val="007033B2"/>
    <w:rsid w:val="00711DB9"/>
    <w:rsid w:val="00713954"/>
    <w:rsid w:val="00716C5D"/>
    <w:rsid w:val="0071725E"/>
    <w:rsid w:val="00723709"/>
    <w:rsid w:val="00733596"/>
    <w:rsid w:val="00733861"/>
    <w:rsid w:val="00741D24"/>
    <w:rsid w:val="00746792"/>
    <w:rsid w:val="00747172"/>
    <w:rsid w:val="00755E78"/>
    <w:rsid w:val="0075606A"/>
    <w:rsid w:val="00757EDF"/>
    <w:rsid w:val="007719BD"/>
    <w:rsid w:val="00774676"/>
    <w:rsid w:val="00776FAF"/>
    <w:rsid w:val="00793CF9"/>
    <w:rsid w:val="00795193"/>
    <w:rsid w:val="007A0F8C"/>
    <w:rsid w:val="007A2C00"/>
    <w:rsid w:val="007A4741"/>
    <w:rsid w:val="007A6454"/>
    <w:rsid w:val="007B7512"/>
    <w:rsid w:val="007E0F45"/>
    <w:rsid w:val="007E14F4"/>
    <w:rsid w:val="007E2C88"/>
    <w:rsid w:val="007E3D95"/>
    <w:rsid w:val="007E6D63"/>
    <w:rsid w:val="007F1FAD"/>
    <w:rsid w:val="007F7383"/>
    <w:rsid w:val="008014B1"/>
    <w:rsid w:val="0081002C"/>
    <w:rsid w:val="00811DD9"/>
    <w:rsid w:val="00822353"/>
    <w:rsid w:val="00824B18"/>
    <w:rsid w:val="008420D1"/>
    <w:rsid w:val="00842F5A"/>
    <w:rsid w:val="0084672C"/>
    <w:rsid w:val="008558B6"/>
    <w:rsid w:val="00865B2B"/>
    <w:rsid w:val="00870208"/>
    <w:rsid w:val="00874F1A"/>
    <w:rsid w:val="00880A98"/>
    <w:rsid w:val="00881DF9"/>
    <w:rsid w:val="008A23AA"/>
    <w:rsid w:val="008A3A5F"/>
    <w:rsid w:val="008A673D"/>
    <w:rsid w:val="008C01AB"/>
    <w:rsid w:val="008D5BB9"/>
    <w:rsid w:val="008E0AC3"/>
    <w:rsid w:val="008E5E85"/>
    <w:rsid w:val="009023CF"/>
    <w:rsid w:val="00903910"/>
    <w:rsid w:val="00904A24"/>
    <w:rsid w:val="00905D3E"/>
    <w:rsid w:val="00907A59"/>
    <w:rsid w:val="00922510"/>
    <w:rsid w:val="00922FE3"/>
    <w:rsid w:val="00925C31"/>
    <w:rsid w:val="009307E0"/>
    <w:rsid w:val="00930EFA"/>
    <w:rsid w:val="00933522"/>
    <w:rsid w:val="0094195E"/>
    <w:rsid w:val="00943BA0"/>
    <w:rsid w:val="00950AF3"/>
    <w:rsid w:val="00950F7B"/>
    <w:rsid w:val="009538F2"/>
    <w:rsid w:val="00954A76"/>
    <w:rsid w:val="00957456"/>
    <w:rsid w:val="009578E9"/>
    <w:rsid w:val="00961BAB"/>
    <w:rsid w:val="00963F59"/>
    <w:rsid w:val="00965962"/>
    <w:rsid w:val="00982806"/>
    <w:rsid w:val="00982E5C"/>
    <w:rsid w:val="00986F6E"/>
    <w:rsid w:val="009A0D1E"/>
    <w:rsid w:val="009A423E"/>
    <w:rsid w:val="009B6D75"/>
    <w:rsid w:val="009B7C38"/>
    <w:rsid w:val="009C0F03"/>
    <w:rsid w:val="009C323F"/>
    <w:rsid w:val="009D138B"/>
    <w:rsid w:val="009D3112"/>
    <w:rsid w:val="009D4EF9"/>
    <w:rsid w:val="009E2433"/>
    <w:rsid w:val="009F3D50"/>
    <w:rsid w:val="009F7E27"/>
    <w:rsid w:val="00A02A13"/>
    <w:rsid w:val="00A03C50"/>
    <w:rsid w:val="00A16991"/>
    <w:rsid w:val="00A2101D"/>
    <w:rsid w:val="00A22531"/>
    <w:rsid w:val="00A23E01"/>
    <w:rsid w:val="00A24353"/>
    <w:rsid w:val="00A26830"/>
    <w:rsid w:val="00A279FE"/>
    <w:rsid w:val="00A32F4B"/>
    <w:rsid w:val="00A45A3A"/>
    <w:rsid w:val="00A5105A"/>
    <w:rsid w:val="00A54392"/>
    <w:rsid w:val="00A60B53"/>
    <w:rsid w:val="00A65398"/>
    <w:rsid w:val="00A66784"/>
    <w:rsid w:val="00A74AC7"/>
    <w:rsid w:val="00A811D4"/>
    <w:rsid w:val="00A8622C"/>
    <w:rsid w:val="00A92876"/>
    <w:rsid w:val="00A9520A"/>
    <w:rsid w:val="00A96AF0"/>
    <w:rsid w:val="00AA3724"/>
    <w:rsid w:val="00AA6873"/>
    <w:rsid w:val="00AB04D1"/>
    <w:rsid w:val="00AB5F1C"/>
    <w:rsid w:val="00AD3558"/>
    <w:rsid w:val="00AD3965"/>
    <w:rsid w:val="00AD5946"/>
    <w:rsid w:val="00AD6ABF"/>
    <w:rsid w:val="00AE3093"/>
    <w:rsid w:val="00AE38DB"/>
    <w:rsid w:val="00AE42B4"/>
    <w:rsid w:val="00AE5AC4"/>
    <w:rsid w:val="00AE5B5E"/>
    <w:rsid w:val="00AE720D"/>
    <w:rsid w:val="00AF1CE7"/>
    <w:rsid w:val="00B03032"/>
    <w:rsid w:val="00B04E79"/>
    <w:rsid w:val="00B054D2"/>
    <w:rsid w:val="00B07712"/>
    <w:rsid w:val="00B120A8"/>
    <w:rsid w:val="00B12776"/>
    <w:rsid w:val="00B17846"/>
    <w:rsid w:val="00B2234E"/>
    <w:rsid w:val="00B326DF"/>
    <w:rsid w:val="00B332B7"/>
    <w:rsid w:val="00B360FA"/>
    <w:rsid w:val="00B37142"/>
    <w:rsid w:val="00B373B8"/>
    <w:rsid w:val="00B44181"/>
    <w:rsid w:val="00B45AA7"/>
    <w:rsid w:val="00B60459"/>
    <w:rsid w:val="00B65244"/>
    <w:rsid w:val="00B74285"/>
    <w:rsid w:val="00B758C7"/>
    <w:rsid w:val="00B75A3F"/>
    <w:rsid w:val="00B87110"/>
    <w:rsid w:val="00B97173"/>
    <w:rsid w:val="00B97DBD"/>
    <w:rsid w:val="00BA01CB"/>
    <w:rsid w:val="00BA44DE"/>
    <w:rsid w:val="00BA585A"/>
    <w:rsid w:val="00BB1384"/>
    <w:rsid w:val="00BB2D65"/>
    <w:rsid w:val="00BB49D1"/>
    <w:rsid w:val="00BC08B0"/>
    <w:rsid w:val="00BC18E1"/>
    <w:rsid w:val="00BC50BE"/>
    <w:rsid w:val="00BC6C48"/>
    <w:rsid w:val="00BC75ED"/>
    <w:rsid w:val="00BC788C"/>
    <w:rsid w:val="00BD4223"/>
    <w:rsid w:val="00BE0126"/>
    <w:rsid w:val="00BE27C5"/>
    <w:rsid w:val="00BE678C"/>
    <w:rsid w:val="00BF3717"/>
    <w:rsid w:val="00BF50F3"/>
    <w:rsid w:val="00BF7959"/>
    <w:rsid w:val="00C022F0"/>
    <w:rsid w:val="00C1741E"/>
    <w:rsid w:val="00C2056F"/>
    <w:rsid w:val="00C21766"/>
    <w:rsid w:val="00C23E48"/>
    <w:rsid w:val="00C31381"/>
    <w:rsid w:val="00C33AF1"/>
    <w:rsid w:val="00C33FAD"/>
    <w:rsid w:val="00C439EE"/>
    <w:rsid w:val="00C44C97"/>
    <w:rsid w:val="00C50F42"/>
    <w:rsid w:val="00C52F46"/>
    <w:rsid w:val="00C53F6E"/>
    <w:rsid w:val="00C560CA"/>
    <w:rsid w:val="00C61FB2"/>
    <w:rsid w:val="00C67FC4"/>
    <w:rsid w:val="00C724A7"/>
    <w:rsid w:val="00C72F89"/>
    <w:rsid w:val="00C73317"/>
    <w:rsid w:val="00C75A98"/>
    <w:rsid w:val="00C82A8D"/>
    <w:rsid w:val="00C85593"/>
    <w:rsid w:val="00C91189"/>
    <w:rsid w:val="00C97A4D"/>
    <w:rsid w:val="00CA1185"/>
    <w:rsid w:val="00CA2F5D"/>
    <w:rsid w:val="00CA439A"/>
    <w:rsid w:val="00CC4FF8"/>
    <w:rsid w:val="00CC5DB5"/>
    <w:rsid w:val="00CD4F13"/>
    <w:rsid w:val="00CE1F52"/>
    <w:rsid w:val="00CE692D"/>
    <w:rsid w:val="00CE79CA"/>
    <w:rsid w:val="00D03649"/>
    <w:rsid w:val="00D115C1"/>
    <w:rsid w:val="00D13276"/>
    <w:rsid w:val="00D213CE"/>
    <w:rsid w:val="00D22CCB"/>
    <w:rsid w:val="00D261A9"/>
    <w:rsid w:val="00D3147A"/>
    <w:rsid w:val="00D34D8D"/>
    <w:rsid w:val="00D3514D"/>
    <w:rsid w:val="00D35936"/>
    <w:rsid w:val="00D463B3"/>
    <w:rsid w:val="00D60995"/>
    <w:rsid w:val="00D60EDC"/>
    <w:rsid w:val="00D666D2"/>
    <w:rsid w:val="00D70D37"/>
    <w:rsid w:val="00D83835"/>
    <w:rsid w:val="00D842D4"/>
    <w:rsid w:val="00D87FED"/>
    <w:rsid w:val="00D92D2F"/>
    <w:rsid w:val="00D95A00"/>
    <w:rsid w:val="00DA30EB"/>
    <w:rsid w:val="00DA6A88"/>
    <w:rsid w:val="00DA6C75"/>
    <w:rsid w:val="00DC3A4C"/>
    <w:rsid w:val="00DD0D67"/>
    <w:rsid w:val="00DD17AC"/>
    <w:rsid w:val="00DD53B7"/>
    <w:rsid w:val="00DE0566"/>
    <w:rsid w:val="00DF1964"/>
    <w:rsid w:val="00DF22D7"/>
    <w:rsid w:val="00DF6555"/>
    <w:rsid w:val="00E046E4"/>
    <w:rsid w:val="00E10EC8"/>
    <w:rsid w:val="00E129AB"/>
    <w:rsid w:val="00E163A2"/>
    <w:rsid w:val="00E17BB5"/>
    <w:rsid w:val="00E21915"/>
    <w:rsid w:val="00E24149"/>
    <w:rsid w:val="00E25532"/>
    <w:rsid w:val="00E327F5"/>
    <w:rsid w:val="00E350E5"/>
    <w:rsid w:val="00E3601D"/>
    <w:rsid w:val="00E4456A"/>
    <w:rsid w:val="00E44E3A"/>
    <w:rsid w:val="00E46AB4"/>
    <w:rsid w:val="00E730AA"/>
    <w:rsid w:val="00E74C41"/>
    <w:rsid w:val="00E8208F"/>
    <w:rsid w:val="00E8270C"/>
    <w:rsid w:val="00E8684D"/>
    <w:rsid w:val="00E876A0"/>
    <w:rsid w:val="00E9232C"/>
    <w:rsid w:val="00EA2E89"/>
    <w:rsid w:val="00EA4C84"/>
    <w:rsid w:val="00EA6932"/>
    <w:rsid w:val="00EA6DAA"/>
    <w:rsid w:val="00EB25FE"/>
    <w:rsid w:val="00EB6D66"/>
    <w:rsid w:val="00EC77C5"/>
    <w:rsid w:val="00ED025D"/>
    <w:rsid w:val="00ED1A00"/>
    <w:rsid w:val="00ED22DA"/>
    <w:rsid w:val="00ED33FC"/>
    <w:rsid w:val="00ED3DF5"/>
    <w:rsid w:val="00EE0C98"/>
    <w:rsid w:val="00EE0CD1"/>
    <w:rsid w:val="00EE3A4E"/>
    <w:rsid w:val="00EE415C"/>
    <w:rsid w:val="00EE48C0"/>
    <w:rsid w:val="00EE66C2"/>
    <w:rsid w:val="00EF18EA"/>
    <w:rsid w:val="00EF3391"/>
    <w:rsid w:val="00EF661F"/>
    <w:rsid w:val="00EF7426"/>
    <w:rsid w:val="00F12C99"/>
    <w:rsid w:val="00F1702A"/>
    <w:rsid w:val="00F22A08"/>
    <w:rsid w:val="00F2573B"/>
    <w:rsid w:val="00F25CCD"/>
    <w:rsid w:val="00F302CB"/>
    <w:rsid w:val="00F3312E"/>
    <w:rsid w:val="00F44A56"/>
    <w:rsid w:val="00F4540B"/>
    <w:rsid w:val="00F46C72"/>
    <w:rsid w:val="00F55932"/>
    <w:rsid w:val="00F60B4B"/>
    <w:rsid w:val="00F676DA"/>
    <w:rsid w:val="00F740E9"/>
    <w:rsid w:val="00F755BD"/>
    <w:rsid w:val="00F817E3"/>
    <w:rsid w:val="00F90EDD"/>
    <w:rsid w:val="00F9369A"/>
    <w:rsid w:val="00F961F0"/>
    <w:rsid w:val="00F97E43"/>
    <w:rsid w:val="00FA324B"/>
    <w:rsid w:val="00FA5AAF"/>
    <w:rsid w:val="00FA64D0"/>
    <w:rsid w:val="00FB052E"/>
    <w:rsid w:val="00FB059B"/>
    <w:rsid w:val="00FB1189"/>
    <w:rsid w:val="00FC47F5"/>
    <w:rsid w:val="00FC6E47"/>
    <w:rsid w:val="00FD2535"/>
    <w:rsid w:val="00FD30E5"/>
    <w:rsid w:val="00FD3F56"/>
    <w:rsid w:val="00FF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99F5A"/>
  <w14:defaultImageDpi w14:val="32767"/>
  <w15:chartTrackingRefBased/>
  <w15:docId w15:val="{CACD0FFA-C08C-43C2-B1C1-EB53330C1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C00"/>
    <w:pPr>
      <w:widowControl w:val="0"/>
      <w:spacing w:after="0" w:line="240" w:lineRule="auto"/>
      <w:ind w:leftChars="200" w:left="480"/>
      <w:jc w:val="both"/>
    </w:pPr>
    <w:rPr>
      <w:rFonts w:ascii="Calibri" w:eastAsia="SimSun" w:hAnsi="Calibri" w:cs="Times New Roman"/>
      <w:kern w:val="2"/>
      <w:sz w:val="21"/>
      <w:lang w:eastAsia="zh-CN"/>
    </w:rPr>
  </w:style>
  <w:style w:type="paragraph" w:styleId="BalloonText">
    <w:name w:val="Balloon Text"/>
    <w:basedOn w:val="Normal"/>
    <w:link w:val="BalloonTextChar"/>
    <w:uiPriority w:val="99"/>
    <w:semiHidden/>
    <w:unhideWhenUsed/>
    <w:rsid w:val="004D33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3F4"/>
    <w:rPr>
      <w:rFonts w:ascii="Segoe UI" w:hAnsi="Segoe UI" w:cs="Segoe UI"/>
      <w:sz w:val="18"/>
      <w:szCs w:val="18"/>
    </w:rPr>
  </w:style>
  <w:style w:type="character" w:styleId="Hyperlink">
    <w:name w:val="Hyperlink"/>
    <w:basedOn w:val="DefaultParagraphFont"/>
    <w:uiPriority w:val="99"/>
    <w:unhideWhenUsed/>
    <w:rsid w:val="00E74C41"/>
    <w:rPr>
      <w:color w:val="0563C1" w:themeColor="hyperlink"/>
      <w:u w:val="single"/>
    </w:rPr>
  </w:style>
  <w:style w:type="table" w:styleId="TableGrid">
    <w:name w:val="Table Grid"/>
    <w:basedOn w:val="TableNormal"/>
    <w:uiPriority w:val="39"/>
    <w:rsid w:val="008A2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6FAF"/>
    <w:pPr>
      <w:spacing w:after="0" w:line="240" w:lineRule="auto"/>
    </w:pPr>
  </w:style>
  <w:style w:type="paragraph" w:styleId="Header">
    <w:name w:val="header"/>
    <w:basedOn w:val="Normal"/>
    <w:link w:val="HeaderChar"/>
    <w:uiPriority w:val="99"/>
    <w:unhideWhenUsed/>
    <w:rsid w:val="00090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AE2"/>
  </w:style>
  <w:style w:type="paragraph" w:styleId="Footer">
    <w:name w:val="footer"/>
    <w:basedOn w:val="Normal"/>
    <w:link w:val="FooterChar"/>
    <w:uiPriority w:val="99"/>
    <w:unhideWhenUsed/>
    <w:rsid w:val="00090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14208">
      <w:bodyDiv w:val="1"/>
      <w:marLeft w:val="0"/>
      <w:marRight w:val="0"/>
      <w:marTop w:val="0"/>
      <w:marBottom w:val="0"/>
      <w:divBdr>
        <w:top w:val="none" w:sz="0" w:space="0" w:color="auto"/>
        <w:left w:val="none" w:sz="0" w:space="0" w:color="auto"/>
        <w:bottom w:val="none" w:sz="0" w:space="0" w:color="auto"/>
        <w:right w:val="none" w:sz="0" w:space="0" w:color="auto"/>
      </w:divBdr>
    </w:div>
    <w:div w:id="413287109">
      <w:bodyDiv w:val="1"/>
      <w:marLeft w:val="0"/>
      <w:marRight w:val="0"/>
      <w:marTop w:val="0"/>
      <w:marBottom w:val="0"/>
      <w:divBdr>
        <w:top w:val="none" w:sz="0" w:space="0" w:color="auto"/>
        <w:left w:val="none" w:sz="0" w:space="0" w:color="auto"/>
        <w:bottom w:val="none" w:sz="0" w:space="0" w:color="auto"/>
        <w:right w:val="none" w:sz="0" w:space="0" w:color="auto"/>
      </w:divBdr>
    </w:div>
    <w:div w:id="610667840">
      <w:bodyDiv w:val="1"/>
      <w:marLeft w:val="0"/>
      <w:marRight w:val="0"/>
      <w:marTop w:val="0"/>
      <w:marBottom w:val="0"/>
      <w:divBdr>
        <w:top w:val="none" w:sz="0" w:space="0" w:color="auto"/>
        <w:left w:val="none" w:sz="0" w:space="0" w:color="auto"/>
        <w:bottom w:val="none" w:sz="0" w:space="0" w:color="auto"/>
        <w:right w:val="none" w:sz="0" w:space="0" w:color="auto"/>
      </w:divBdr>
    </w:div>
    <w:div w:id="679427596">
      <w:bodyDiv w:val="1"/>
      <w:marLeft w:val="0"/>
      <w:marRight w:val="0"/>
      <w:marTop w:val="0"/>
      <w:marBottom w:val="0"/>
      <w:divBdr>
        <w:top w:val="none" w:sz="0" w:space="0" w:color="auto"/>
        <w:left w:val="none" w:sz="0" w:space="0" w:color="auto"/>
        <w:bottom w:val="none" w:sz="0" w:space="0" w:color="auto"/>
        <w:right w:val="none" w:sz="0" w:space="0" w:color="auto"/>
      </w:divBdr>
    </w:div>
    <w:div w:id="1019743212">
      <w:bodyDiv w:val="1"/>
      <w:marLeft w:val="0"/>
      <w:marRight w:val="0"/>
      <w:marTop w:val="0"/>
      <w:marBottom w:val="0"/>
      <w:divBdr>
        <w:top w:val="none" w:sz="0" w:space="0" w:color="auto"/>
        <w:left w:val="none" w:sz="0" w:space="0" w:color="auto"/>
        <w:bottom w:val="none" w:sz="0" w:space="0" w:color="auto"/>
        <w:right w:val="none" w:sz="0" w:space="0" w:color="auto"/>
      </w:divBdr>
    </w:div>
    <w:div w:id="1123382561">
      <w:bodyDiv w:val="1"/>
      <w:marLeft w:val="0"/>
      <w:marRight w:val="0"/>
      <w:marTop w:val="0"/>
      <w:marBottom w:val="0"/>
      <w:divBdr>
        <w:top w:val="none" w:sz="0" w:space="0" w:color="auto"/>
        <w:left w:val="none" w:sz="0" w:space="0" w:color="auto"/>
        <w:bottom w:val="none" w:sz="0" w:space="0" w:color="auto"/>
        <w:right w:val="none" w:sz="0" w:space="0" w:color="auto"/>
      </w:divBdr>
    </w:div>
    <w:div w:id="1211914527">
      <w:bodyDiv w:val="1"/>
      <w:marLeft w:val="0"/>
      <w:marRight w:val="0"/>
      <w:marTop w:val="0"/>
      <w:marBottom w:val="0"/>
      <w:divBdr>
        <w:top w:val="none" w:sz="0" w:space="0" w:color="auto"/>
        <w:left w:val="none" w:sz="0" w:space="0" w:color="auto"/>
        <w:bottom w:val="none" w:sz="0" w:space="0" w:color="auto"/>
        <w:right w:val="none" w:sz="0" w:space="0" w:color="auto"/>
      </w:divBdr>
    </w:div>
    <w:div w:id="1246649496">
      <w:bodyDiv w:val="1"/>
      <w:marLeft w:val="0"/>
      <w:marRight w:val="0"/>
      <w:marTop w:val="0"/>
      <w:marBottom w:val="0"/>
      <w:divBdr>
        <w:top w:val="none" w:sz="0" w:space="0" w:color="auto"/>
        <w:left w:val="none" w:sz="0" w:space="0" w:color="auto"/>
        <w:bottom w:val="none" w:sz="0" w:space="0" w:color="auto"/>
        <w:right w:val="none" w:sz="0" w:space="0" w:color="auto"/>
      </w:divBdr>
    </w:div>
    <w:div w:id="1250702240">
      <w:bodyDiv w:val="1"/>
      <w:marLeft w:val="0"/>
      <w:marRight w:val="0"/>
      <w:marTop w:val="0"/>
      <w:marBottom w:val="0"/>
      <w:divBdr>
        <w:top w:val="none" w:sz="0" w:space="0" w:color="auto"/>
        <w:left w:val="none" w:sz="0" w:space="0" w:color="auto"/>
        <w:bottom w:val="none" w:sz="0" w:space="0" w:color="auto"/>
        <w:right w:val="none" w:sz="0" w:space="0" w:color="auto"/>
      </w:divBdr>
    </w:div>
    <w:div w:id="1405375382">
      <w:bodyDiv w:val="1"/>
      <w:marLeft w:val="0"/>
      <w:marRight w:val="0"/>
      <w:marTop w:val="0"/>
      <w:marBottom w:val="0"/>
      <w:divBdr>
        <w:top w:val="none" w:sz="0" w:space="0" w:color="auto"/>
        <w:left w:val="none" w:sz="0" w:space="0" w:color="auto"/>
        <w:bottom w:val="none" w:sz="0" w:space="0" w:color="auto"/>
        <w:right w:val="none" w:sz="0" w:space="0" w:color="auto"/>
      </w:divBdr>
    </w:div>
    <w:div w:id="1728140605">
      <w:bodyDiv w:val="1"/>
      <w:marLeft w:val="0"/>
      <w:marRight w:val="0"/>
      <w:marTop w:val="0"/>
      <w:marBottom w:val="0"/>
      <w:divBdr>
        <w:top w:val="none" w:sz="0" w:space="0" w:color="auto"/>
        <w:left w:val="none" w:sz="0" w:space="0" w:color="auto"/>
        <w:bottom w:val="none" w:sz="0" w:space="0" w:color="auto"/>
        <w:right w:val="none" w:sz="0" w:space="0" w:color="auto"/>
      </w:divBdr>
    </w:div>
    <w:div w:id="20236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enersound.com" TargetMode="External"/><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www.enersound.com"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40</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Andy Schur</cp:lastModifiedBy>
  <cp:revision>6</cp:revision>
  <cp:lastPrinted>2019-10-30T12:56:00Z</cp:lastPrinted>
  <dcterms:created xsi:type="dcterms:W3CDTF">2019-10-23T14:40:00Z</dcterms:created>
  <dcterms:modified xsi:type="dcterms:W3CDTF">2019-11-27T17:36:00Z</dcterms:modified>
</cp:coreProperties>
</file>